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9" w:rsidRPr="00050B00" w:rsidRDefault="001C5837" w:rsidP="001C5837">
      <w:pPr>
        <w:pStyle w:val="30"/>
        <w:jc w:val="right"/>
        <w:rPr>
          <w:sz w:val="22"/>
        </w:rPr>
      </w:pP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Pr="00D53FB0">
        <w:rPr>
          <w:sz w:val="22"/>
          <w:lang w:val="en-US"/>
        </w:rPr>
        <w:tab/>
      </w:r>
      <w:r w:rsidR="00E03B36" w:rsidRPr="00D53FB0">
        <w:rPr>
          <w:sz w:val="22"/>
        </w:rPr>
        <w:t>Приложение</w:t>
      </w:r>
      <w:r w:rsidR="00CC6889" w:rsidRPr="00050B00">
        <w:rPr>
          <w:sz w:val="22"/>
        </w:rPr>
        <w:t xml:space="preserve"> </w:t>
      </w:r>
      <w:r w:rsidR="00014B6A">
        <w:rPr>
          <w:sz w:val="22"/>
        </w:rPr>
        <w:t>6</w:t>
      </w:r>
      <w:r w:rsidR="00CC6889" w:rsidRPr="00050B00">
        <w:rPr>
          <w:sz w:val="22"/>
        </w:rPr>
        <w:t xml:space="preserve"> </w:t>
      </w:r>
    </w:p>
    <w:p w:rsidR="00E03B36" w:rsidRPr="00D53FB0" w:rsidRDefault="00E03B36" w:rsidP="001C5837">
      <w:pPr>
        <w:pStyle w:val="30"/>
        <w:jc w:val="right"/>
        <w:rPr>
          <w:sz w:val="22"/>
        </w:rPr>
      </w:pPr>
      <w:r w:rsidRPr="00D53FB0">
        <w:rPr>
          <w:sz w:val="22"/>
        </w:rPr>
        <w:t>к</w:t>
      </w:r>
      <w:r w:rsidR="00CC6889" w:rsidRPr="00DC7999">
        <w:rPr>
          <w:sz w:val="22"/>
        </w:rPr>
        <w:t xml:space="preserve"> </w:t>
      </w:r>
      <w:r w:rsidRPr="00D53FB0">
        <w:rPr>
          <w:sz w:val="22"/>
        </w:rPr>
        <w:t xml:space="preserve">Распоряжению от </w:t>
      </w:r>
      <w:r w:rsidR="00936FFC">
        <w:rPr>
          <w:sz w:val="22"/>
        </w:rPr>
        <w:t>27.09.</w:t>
      </w:r>
      <w:r w:rsidRPr="00D53FB0">
        <w:rPr>
          <w:sz w:val="22"/>
        </w:rPr>
        <w:t>201</w:t>
      </w:r>
      <w:r w:rsidR="00DF2CEC" w:rsidRPr="00D53FB0">
        <w:rPr>
          <w:sz w:val="22"/>
        </w:rPr>
        <w:t>2</w:t>
      </w:r>
      <w:r w:rsidRPr="00D53FB0">
        <w:rPr>
          <w:sz w:val="22"/>
        </w:rPr>
        <w:t xml:space="preserve"> №</w:t>
      </w:r>
      <w:r w:rsidR="00050B00">
        <w:rPr>
          <w:sz w:val="22"/>
        </w:rPr>
        <w:t xml:space="preserve"> </w:t>
      </w:r>
      <w:r w:rsidR="00936FFC">
        <w:rPr>
          <w:sz w:val="22"/>
        </w:rPr>
        <w:t>63/12</w:t>
      </w:r>
      <w:bookmarkStart w:id="0" w:name="_GoBack"/>
      <w:bookmarkEnd w:id="0"/>
    </w:p>
    <w:p w:rsidR="00745B2F" w:rsidRPr="00D53FB0" w:rsidRDefault="00745B2F" w:rsidP="001C5837">
      <w:pPr>
        <w:pStyle w:val="30"/>
        <w:jc w:val="right"/>
        <w:rPr>
          <w:bCs/>
          <w:sz w:val="16"/>
          <w:szCs w:val="16"/>
        </w:rPr>
      </w:pPr>
    </w:p>
    <w:p w:rsidR="001C5837" w:rsidRPr="00D53FB0" w:rsidRDefault="001C5837" w:rsidP="001C5837">
      <w:pPr>
        <w:pStyle w:val="30"/>
        <w:jc w:val="right"/>
        <w:rPr>
          <w:bCs/>
          <w:sz w:val="16"/>
          <w:szCs w:val="16"/>
        </w:rPr>
      </w:pPr>
      <w:r w:rsidRPr="00D53FB0">
        <w:rPr>
          <w:bCs/>
          <w:sz w:val="16"/>
          <w:szCs w:val="16"/>
        </w:rPr>
        <w:t>УФД  № 2.4</w:t>
      </w:r>
    </w:p>
    <w:p w:rsidR="00745B2F" w:rsidRPr="00D53FB0" w:rsidRDefault="00745B2F">
      <w:pPr>
        <w:pStyle w:val="Iauiue1"/>
        <w:shd w:val="clear" w:color="000000" w:fill="FFFFFF"/>
        <w:jc w:val="center"/>
        <w:rPr>
          <w:b/>
          <w:sz w:val="22"/>
        </w:rPr>
      </w:pPr>
    </w:p>
    <w:p w:rsidR="003F5E43" w:rsidRPr="00D53FB0" w:rsidRDefault="003F5E43">
      <w:pPr>
        <w:pStyle w:val="Iauiue1"/>
        <w:shd w:val="clear" w:color="000000" w:fill="FFFFFF"/>
        <w:jc w:val="center"/>
        <w:rPr>
          <w:b/>
          <w:sz w:val="22"/>
        </w:rPr>
      </w:pPr>
      <w:r w:rsidRPr="00D53FB0">
        <w:rPr>
          <w:b/>
          <w:sz w:val="22"/>
        </w:rPr>
        <w:t>ДОГОВОР  БАНКОВСКОГО (</w:t>
      </w:r>
      <w:r w:rsidR="00F37767" w:rsidRPr="00D53FB0">
        <w:rPr>
          <w:b/>
          <w:sz w:val="22"/>
        </w:rPr>
        <w:t>ТЕКУЩЕГО</w:t>
      </w:r>
      <w:r w:rsidRPr="00D53FB0">
        <w:rPr>
          <w:b/>
          <w:sz w:val="22"/>
        </w:rPr>
        <w:t xml:space="preserve">) СЧЕТА </w:t>
      </w:r>
    </w:p>
    <w:p w:rsidR="003F5E43" w:rsidRPr="00D53FB0" w:rsidRDefault="003F5E43">
      <w:pPr>
        <w:pStyle w:val="Iauiue1"/>
        <w:shd w:val="clear" w:color="000000" w:fill="FFFFFF"/>
        <w:jc w:val="center"/>
        <w:rPr>
          <w:b/>
          <w:sz w:val="22"/>
        </w:rPr>
      </w:pPr>
      <w:r w:rsidRPr="00D53FB0">
        <w:rPr>
          <w:b/>
          <w:sz w:val="22"/>
        </w:rPr>
        <w:t>ДЛЯ ФИЗИЧЕСКИХ ЛИЦ</w:t>
      </w:r>
    </w:p>
    <w:p w:rsidR="003F5E43" w:rsidRPr="00D53FB0" w:rsidRDefault="003F5E43">
      <w:pPr>
        <w:pStyle w:val="Iauiue1"/>
        <w:shd w:val="clear" w:color="000000" w:fill="FFFFFF"/>
        <w:spacing w:before="120" w:after="120"/>
        <w:jc w:val="both"/>
        <w:rPr>
          <w:bCs/>
          <w:sz w:val="22"/>
        </w:rPr>
      </w:pPr>
      <w:r w:rsidRPr="00D53FB0">
        <w:rPr>
          <w:bCs/>
          <w:sz w:val="22"/>
        </w:rPr>
        <w:t>г.</w:t>
      </w:r>
      <w:r w:rsidR="00F37767" w:rsidRPr="00D53FB0">
        <w:rPr>
          <w:bCs/>
          <w:sz w:val="22"/>
        </w:rPr>
        <w:t>Москва</w:t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</w:r>
      <w:r w:rsidRPr="00D53FB0">
        <w:rPr>
          <w:bCs/>
          <w:sz w:val="22"/>
        </w:rPr>
        <w:tab/>
        <w:t xml:space="preserve">         </w:t>
      </w:r>
      <w:r w:rsidR="00A97733" w:rsidRPr="00D53FB0">
        <w:rPr>
          <w:bCs/>
          <w:sz w:val="22"/>
        </w:rPr>
        <w:t>«</w:t>
      </w:r>
      <w:r w:rsidRPr="00D53FB0">
        <w:rPr>
          <w:bCs/>
          <w:sz w:val="22"/>
        </w:rPr>
        <w:t>____</w:t>
      </w:r>
      <w:r w:rsidR="00A97733" w:rsidRPr="00D53FB0">
        <w:rPr>
          <w:bCs/>
          <w:sz w:val="22"/>
        </w:rPr>
        <w:t>»</w:t>
      </w:r>
      <w:r w:rsidRPr="00D53FB0">
        <w:rPr>
          <w:bCs/>
          <w:sz w:val="22"/>
        </w:rPr>
        <w:t>_________ 20</w:t>
      </w:r>
      <w:r w:rsidR="00A97733" w:rsidRPr="00D53FB0">
        <w:rPr>
          <w:bCs/>
          <w:sz w:val="22"/>
        </w:rPr>
        <w:t>1</w:t>
      </w:r>
      <w:r w:rsidRPr="00D53FB0">
        <w:rPr>
          <w:bCs/>
          <w:sz w:val="22"/>
        </w:rPr>
        <w:t>__ года</w:t>
      </w:r>
    </w:p>
    <w:p w:rsidR="003F5E43" w:rsidRPr="00D53FB0" w:rsidRDefault="003F5E43">
      <w:pPr>
        <w:pStyle w:val="2"/>
        <w:tabs>
          <w:tab w:val="clear" w:pos="0"/>
        </w:tabs>
        <w:spacing w:after="120"/>
        <w:ind w:firstLine="720"/>
        <w:rPr>
          <w:bCs/>
          <w:sz w:val="22"/>
        </w:rPr>
      </w:pPr>
    </w:p>
    <w:p w:rsidR="003F5E43" w:rsidRPr="00D53FB0" w:rsidRDefault="00221FE9">
      <w:pPr>
        <w:pStyle w:val="2"/>
        <w:tabs>
          <w:tab w:val="clear" w:pos="0"/>
        </w:tabs>
        <w:ind w:firstLine="720"/>
        <w:rPr>
          <w:bCs/>
          <w:sz w:val="22"/>
        </w:rPr>
      </w:pPr>
      <w:r w:rsidRPr="00D53FB0">
        <w:rPr>
          <w:b/>
          <w:sz w:val="22"/>
          <w:szCs w:val="22"/>
        </w:rPr>
        <w:t>Открытое акционерное общество «</w:t>
      </w:r>
      <w:r w:rsidR="00870882" w:rsidRPr="00D53FB0">
        <w:rPr>
          <w:b/>
          <w:sz w:val="22"/>
          <w:szCs w:val="22"/>
        </w:rPr>
        <w:t>АМБ</w:t>
      </w:r>
      <w:r w:rsidRPr="00D53FB0">
        <w:rPr>
          <w:b/>
          <w:sz w:val="22"/>
          <w:szCs w:val="22"/>
        </w:rPr>
        <w:t xml:space="preserve"> Банк»</w:t>
      </w:r>
      <w:r w:rsidRPr="00D53FB0">
        <w:rPr>
          <w:sz w:val="22"/>
          <w:szCs w:val="22"/>
        </w:rPr>
        <w:t xml:space="preserve">, лицензия Банка России № 3036 от </w:t>
      </w:r>
      <w:r w:rsidR="00870882" w:rsidRPr="00D53FB0">
        <w:rPr>
          <w:sz w:val="22"/>
          <w:szCs w:val="22"/>
        </w:rPr>
        <w:t>31</w:t>
      </w:r>
      <w:r w:rsidRPr="00D53FB0">
        <w:rPr>
          <w:sz w:val="22"/>
          <w:szCs w:val="22"/>
        </w:rPr>
        <w:t>.</w:t>
      </w:r>
      <w:r w:rsidR="00870882" w:rsidRPr="00D53FB0">
        <w:rPr>
          <w:sz w:val="22"/>
          <w:szCs w:val="22"/>
        </w:rPr>
        <w:t>07</w:t>
      </w:r>
      <w:r w:rsidRPr="00D53FB0">
        <w:rPr>
          <w:sz w:val="22"/>
          <w:szCs w:val="22"/>
        </w:rPr>
        <w:t>.</w:t>
      </w:r>
      <w:r w:rsidR="00870882" w:rsidRPr="00D53FB0">
        <w:rPr>
          <w:sz w:val="22"/>
          <w:szCs w:val="22"/>
        </w:rPr>
        <w:t>2009</w:t>
      </w:r>
      <w:r w:rsidR="003F5E43" w:rsidRPr="00D53FB0">
        <w:rPr>
          <w:bCs/>
          <w:sz w:val="22"/>
        </w:rPr>
        <w:t xml:space="preserve">, именуемое в дальнейшем </w:t>
      </w:r>
      <w:r w:rsidR="00A97733" w:rsidRPr="00D53FB0">
        <w:rPr>
          <w:bCs/>
          <w:sz w:val="22"/>
        </w:rPr>
        <w:t>«</w:t>
      </w:r>
      <w:r w:rsidR="003F5E43" w:rsidRPr="00D53FB0">
        <w:rPr>
          <w:bCs/>
          <w:sz w:val="22"/>
        </w:rPr>
        <w:t>БАНК</w:t>
      </w:r>
      <w:r w:rsidR="00A97733" w:rsidRPr="00D53FB0">
        <w:rPr>
          <w:bCs/>
          <w:sz w:val="22"/>
        </w:rPr>
        <w:t>»</w:t>
      </w:r>
      <w:r w:rsidR="003F5E43" w:rsidRPr="00D53FB0">
        <w:rPr>
          <w:bCs/>
          <w:sz w:val="22"/>
        </w:rPr>
        <w:t>, в лице ___________________________________, действующ__ на основании Доверенности от ____________ №__________, с одной стороны</w:t>
      </w:r>
      <w:r w:rsidR="009B7D25" w:rsidRPr="00D53FB0">
        <w:rPr>
          <w:bCs/>
          <w:sz w:val="22"/>
        </w:rPr>
        <w:t>,</w:t>
      </w:r>
      <w:r w:rsidR="003F5E43" w:rsidRPr="00D53FB0">
        <w:rPr>
          <w:bCs/>
          <w:sz w:val="22"/>
        </w:rPr>
        <w:t xml:space="preserve"> и г-н (г-жа)________________, именуем__ в дальнейшем </w:t>
      </w:r>
      <w:r w:rsidR="00A97733" w:rsidRPr="00D53FB0">
        <w:rPr>
          <w:bCs/>
          <w:sz w:val="22"/>
        </w:rPr>
        <w:t>«</w:t>
      </w:r>
      <w:r w:rsidR="003F5E43" w:rsidRPr="00D53FB0">
        <w:rPr>
          <w:bCs/>
          <w:sz w:val="22"/>
        </w:rPr>
        <w:t>КЛИЕНТ</w:t>
      </w:r>
      <w:r w:rsidR="00A97733" w:rsidRPr="00D53FB0">
        <w:rPr>
          <w:bCs/>
          <w:sz w:val="22"/>
        </w:rPr>
        <w:t>»</w:t>
      </w:r>
      <w:r w:rsidR="003F5E43" w:rsidRPr="00D53FB0">
        <w:rPr>
          <w:bCs/>
          <w:sz w:val="22"/>
        </w:rPr>
        <w:t xml:space="preserve">, с другой стороны, вместе именуемые в дальнейшем </w:t>
      </w:r>
      <w:r w:rsidR="00625A4B" w:rsidRPr="00D53FB0">
        <w:rPr>
          <w:bCs/>
          <w:sz w:val="22"/>
        </w:rPr>
        <w:t>«</w:t>
      </w:r>
      <w:r w:rsidR="003F5E43" w:rsidRPr="00D53FB0">
        <w:rPr>
          <w:bCs/>
          <w:sz w:val="22"/>
        </w:rPr>
        <w:t>СТОРОНЫ</w:t>
      </w:r>
      <w:r w:rsidR="00625A4B" w:rsidRPr="00D53FB0">
        <w:rPr>
          <w:bCs/>
          <w:sz w:val="22"/>
        </w:rPr>
        <w:t>»</w:t>
      </w:r>
      <w:r w:rsidR="003F5E43" w:rsidRPr="00D53FB0">
        <w:rPr>
          <w:bCs/>
          <w:sz w:val="22"/>
        </w:rPr>
        <w:t>, заключили настоящий Договор о нижеследующем.</w:t>
      </w:r>
    </w:p>
    <w:p w:rsidR="003F5E43" w:rsidRPr="00D53FB0" w:rsidRDefault="003F5E43">
      <w:pPr>
        <w:pStyle w:val="2"/>
        <w:tabs>
          <w:tab w:val="clear" w:pos="0"/>
        </w:tabs>
        <w:ind w:firstLine="720"/>
        <w:rPr>
          <w:bCs/>
          <w:sz w:val="22"/>
        </w:rPr>
      </w:pPr>
    </w:p>
    <w:p w:rsidR="003F5E43" w:rsidRPr="00D53FB0" w:rsidRDefault="003F5E43">
      <w:pPr>
        <w:shd w:val="pct12" w:color="auto" w:fill="auto"/>
        <w:jc w:val="center"/>
        <w:rPr>
          <w:b/>
          <w:sz w:val="22"/>
        </w:rPr>
      </w:pPr>
      <w:r w:rsidRPr="00D53FB0">
        <w:rPr>
          <w:b/>
          <w:sz w:val="22"/>
        </w:rPr>
        <w:t>1. ПРЕДМЕТ ДОГОВОРА</w:t>
      </w:r>
    </w:p>
    <w:p w:rsidR="003F5E43" w:rsidRPr="00D53FB0" w:rsidRDefault="003F5E43">
      <w:pPr>
        <w:ind w:firstLine="709"/>
        <w:jc w:val="both"/>
        <w:rPr>
          <w:bCs/>
          <w:sz w:val="22"/>
        </w:rPr>
      </w:pPr>
    </w:p>
    <w:p w:rsidR="003F5E43" w:rsidRPr="00D53FB0" w:rsidRDefault="003F5E43">
      <w:pPr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>1.1. </w:t>
      </w:r>
      <w:r w:rsidRPr="00D53FB0">
        <w:rPr>
          <w:bCs/>
          <w:caps/>
          <w:sz w:val="22"/>
        </w:rPr>
        <w:t>Банк</w:t>
      </w:r>
      <w:r w:rsidRPr="00D53FB0">
        <w:rPr>
          <w:bCs/>
          <w:sz w:val="22"/>
        </w:rPr>
        <w:t xml:space="preserve"> открывает </w:t>
      </w:r>
      <w:r w:rsidRPr="00D53FB0">
        <w:rPr>
          <w:bCs/>
          <w:caps/>
          <w:sz w:val="22"/>
        </w:rPr>
        <w:t>Клиенту</w:t>
      </w:r>
      <w:r w:rsidRPr="00D53FB0">
        <w:rPr>
          <w:bCs/>
          <w:sz w:val="22"/>
        </w:rPr>
        <w:t xml:space="preserve"> следующие банковские (текущие) счета (далее – </w:t>
      </w:r>
      <w:r w:rsidR="007C24D7" w:rsidRPr="00D53FB0">
        <w:rPr>
          <w:bCs/>
          <w:sz w:val="22"/>
        </w:rPr>
        <w:t>с</w:t>
      </w:r>
      <w:r w:rsidRPr="00D53FB0">
        <w:rPr>
          <w:bCs/>
          <w:sz w:val="22"/>
        </w:rPr>
        <w:t>чет)</w:t>
      </w:r>
    </w:p>
    <w:p w:rsidR="003F5E43" w:rsidRPr="00D53FB0" w:rsidRDefault="003F5E43">
      <w:pPr>
        <w:numPr>
          <w:ilvl w:val="0"/>
          <w:numId w:val="2"/>
        </w:numPr>
        <w:jc w:val="both"/>
        <w:rPr>
          <w:bCs/>
          <w:sz w:val="22"/>
        </w:rPr>
      </w:pPr>
      <w:r w:rsidRPr="00D53FB0">
        <w:rPr>
          <w:bCs/>
          <w:sz w:val="22"/>
        </w:rPr>
        <w:t>№ _________________</w:t>
      </w:r>
      <w:r w:rsidR="009A66DC" w:rsidRPr="00D53FB0">
        <w:rPr>
          <w:bCs/>
          <w:sz w:val="22"/>
        </w:rPr>
        <w:t>____________</w:t>
      </w:r>
      <w:r w:rsidRPr="00D53FB0">
        <w:rPr>
          <w:bCs/>
          <w:sz w:val="22"/>
        </w:rPr>
        <w:t xml:space="preserve">____ в рублях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>;</w:t>
      </w:r>
    </w:p>
    <w:p w:rsidR="003F5E43" w:rsidRPr="00D53FB0" w:rsidRDefault="003F5E43">
      <w:pPr>
        <w:numPr>
          <w:ilvl w:val="0"/>
          <w:numId w:val="2"/>
        </w:numPr>
        <w:jc w:val="both"/>
        <w:rPr>
          <w:bCs/>
          <w:sz w:val="22"/>
        </w:rPr>
      </w:pPr>
      <w:r w:rsidRPr="00D53FB0">
        <w:rPr>
          <w:bCs/>
          <w:sz w:val="22"/>
        </w:rPr>
        <w:t>№ _____________________</w:t>
      </w:r>
      <w:r w:rsidR="009A66DC" w:rsidRPr="00D53FB0">
        <w:rPr>
          <w:bCs/>
          <w:sz w:val="22"/>
        </w:rPr>
        <w:t>____________</w:t>
      </w:r>
      <w:r w:rsidRPr="00D53FB0">
        <w:rPr>
          <w:bCs/>
          <w:sz w:val="22"/>
        </w:rPr>
        <w:t xml:space="preserve"> в долларах США;</w:t>
      </w:r>
    </w:p>
    <w:p w:rsidR="003F5E43" w:rsidRPr="00D53FB0" w:rsidRDefault="003F5E43">
      <w:pPr>
        <w:numPr>
          <w:ilvl w:val="0"/>
          <w:numId w:val="2"/>
        </w:numPr>
        <w:jc w:val="both"/>
        <w:rPr>
          <w:bCs/>
          <w:sz w:val="22"/>
        </w:rPr>
      </w:pPr>
      <w:r w:rsidRPr="00D53FB0">
        <w:rPr>
          <w:bCs/>
          <w:sz w:val="22"/>
        </w:rPr>
        <w:t>№ __________________</w:t>
      </w:r>
      <w:r w:rsidR="009A66DC" w:rsidRPr="00D53FB0">
        <w:rPr>
          <w:bCs/>
          <w:sz w:val="22"/>
        </w:rPr>
        <w:t>____________</w:t>
      </w:r>
      <w:r w:rsidRPr="00D53FB0">
        <w:rPr>
          <w:bCs/>
          <w:sz w:val="22"/>
        </w:rPr>
        <w:t>___ в ЕВРО</w:t>
      </w:r>
      <w:r w:rsidR="0022046A" w:rsidRPr="00D53FB0">
        <w:rPr>
          <w:bCs/>
          <w:sz w:val="22"/>
        </w:rPr>
        <w:t>.</w:t>
      </w:r>
    </w:p>
    <w:p w:rsidR="003F5E43" w:rsidRPr="00D53FB0" w:rsidRDefault="003F5E43" w:rsidP="009A66DC">
      <w:pPr>
        <w:jc w:val="both"/>
        <w:rPr>
          <w:bCs/>
          <w:sz w:val="22"/>
        </w:rPr>
      </w:pPr>
      <w:r w:rsidRPr="00D53FB0">
        <w:rPr>
          <w:bCs/>
          <w:sz w:val="22"/>
        </w:rPr>
        <w:t xml:space="preserve">и обязуется осуществлять расчетно-кассовое обслуживание счета КЛИЕНТА в соответствии с действующим законодательством Российской Федерации, нормативными актами </w:t>
      </w:r>
      <w:r w:rsidR="00625A4B" w:rsidRPr="00D53FB0">
        <w:rPr>
          <w:bCs/>
          <w:sz w:val="22"/>
        </w:rPr>
        <w:t>Банка России</w:t>
      </w:r>
      <w:r w:rsidRPr="00D53FB0">
        <w:rPr>
          <w:bCs/>
          <w:sz w:val="22"/>
        </w:rPr>
        <w:t xml:space="preserve"> и условиями настоящего Договора.</w:t>
      </w:r>
    </w:p>
    <w:p w:rsidR="003F5E43" w:rsidRPr="00D53FB0" w:rsidRDefault="003F5E43">
      <w:pPr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 xml:space="preserve">1.2. Для открытия и осуществления операций по счету КЛИЕНТ предоставляет в БАНК документы, предусмотренные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>.</w:t>
      </w:r>
    </w:p>
    <w:p w:rsidR="003F5E43" w:rsidRPr="00D53FB0" w:rsidRDefault="003F5E43" w:rsidP="00E03B36">
      <w:pPr>
        <w:pStyle w:val="a3"/>
        <w:shd w:val="clear" w:color="000000" w:fill="FFFFFF"/>
        <w:tabs>
          <w:tab w:val="center" w:pos="0"/>
        </w:tabs>
        <w:ind w:firstLine="709"/>
        <w:jc w:val="both"/>
        <w:rPr>
          <w:bCs/>
          <w:sz w:val="22"/>
          <w:szCs w:val="22"/>
        </w:rPr>
      </w:pPr>
      <w:r w:rsidRPr="00D53FB0">
        <w:rPr>
          <w:bCs/>
          <w:sz w:val="22"/>
        </w:rPr>
        <w:t>1.3. </w:t>
      </w:r>
      <w:r w:rsidR="00E03B36" w:rsidRPr="00D53FB0">
        <w:rPr>
          <w:sz w:val="22"/>
          <w:szCs w:val="22"/>
        </w:rPr>
        <w:t>Комиссионное вознаграждение за услуги, оказываемые БАНКОМ согласно настоящему Договору, взимается БАНКОМ по мере совершения операций по счету путем списания денежных средств со счета</w:t>
      </w:r>
      <w:r w:rsidR="009542D0" w:rsidRPr="00D53FB0">
        <w:rPr>
          <w:sz w:val="22"/>
          <w:szCs w:val="22"/>
        </w:rPr>
        <w:t xml:space="preserve"> без дополнительного распоряжения КЛИЕНТА</w:t>
      </w:r>
      <w:r w:rsidR="00E03B36" w:rsidRPr="00D53FB0">
        <w:rPr>
          <w:sz w:val="22"/>
          <w:szCs w:val="22"/>
        </w:rPr>
        <w:t xml:space="preserve"> или уплачивается КЛИЕНТОМ путем внесения в кассу БАНКА наличных денежных средств в рублях в соответствии с действующим на день совершения операции Перечнем банковских услуг и тарифами за услуги, предоставляемые физическим лицам (далее – Тарифы). С Тарифами, действующими на момент заключения настоящего Договора, КЛИЕНТ ознакомлен.</w:t>
      </w:r>
    </w:p>
    <w:p w:rsidR="003F5E43" w:rsidRPr="00D53FB0" w:rsidRDefault="003F5E43">
      <w:pPr>
        <w:shd w:val="pct12" w:color="auto" w:fill="auto"/>
        <w:jc w:val="center"/>
        <w:rPr>
          <w:b/>
          <w:sz w:val="22"/>
        </w:rPr>
      </w:pPr>
      <w:r w:rsidRPr="00D53FB0">
        <w:rPr>
          <w:b/>
          <w:sz w:val="22"/>
        </w:rPr>
        <w:t>2. ПРАВА И ОБЯЗАННОСТИ БАНКА</w:t>
      </w:r>
    </w:p>
    <w:p w:rsidR="003F5E43" w:rsidRPr="00D53FB0" w:rsidRDefault="003F5E43">
      <w:pPr>
        <w:ind w:firstLine="720"/>
        <w:rPr>
          <w:bCs/>
          <w:sz w:val="22"/>
        </w:rPr>
      </w:pPr>
    </w:p>
    <w:p w:rsidR="003F5E43" w:rsidRPr="00D53FB0" w:rsidRDefault="003F5E43">
      <w:pPr>
        <w:ind w:firstLine="720"/>
        <w:rPr>
          <w:bCs/>
          <w:sz w:val="22"/>
        </w:rPr>
      </w:pPr>
      <w:r w:rsidRPr="00D53FB0">
        <w:rPr>
          <w:bCs/>
          <w:sz w:val="22"/>
        </w:rPr>
        <w:t>2.1. </w:t>
      </w:r>
      <w:r w:rsidRPr="00D53FB0">
        <w:rPr>
          <w:bCs/>
          <w:caps/>
          <w:sz w:val="22"/>
        </w:rPr>
        <w:t>Банк</w:t>
      </w:r>
      <w:r w:rsidRPr="00D53FB0">
        <w:rPr>
          <w:bCs/>
          <w:sz w:val="22"/>
        </w:rPr>
        <w:t xml:space="preserve"> обяз</w:t>
      </w:r>
      <w:r w:rsidR="00001CDE" w:rsidRPr="00D53FB0">
        <w:rPr>
          <w:bCs/>
          <w:sz w:val="22"/>
        </w:rPr>
        <w:t>ан</w:t>
      </w:r>
      <w:r w:rsidRPr="00D53FB0">
        <w:rPr>
          <w:bCs/>
          <w:sz w:val="22"/>
        </w:rPr>
        <w:t>:</w:t>
      </w:r>
    </w:p>
    <w:p w:rsidR="003F5E43" w:rsidRPr="00D53FB0" w:rsidRDefault="003F5E43">
      <w:pPr>
        <w:pStyle w:val="Iauiue1"/>
        <w:shd w:val="clear" w:color="000000" w:fill="FFFFFF"/>
        <w:ind w:firstLine="720"/>
        <w:jc w:val="both"/>
        <w:rPr>
          <w:sz w:val="22"/>
        </w:rPr>
      </w:pPr>
      <w:r w:rsidRPr="00D53FB0">
        <w:rPr>
          <w:bCs/>
          <w:sz w:val="22"/>
        </w:rPr>
        <w:t>2.1.1. </w:t>
      </w:r>
      <w:r w:rsidR="002A191E" w:rsidRPr="00D53FB0">
        <w:rPr>
          <w:bCs/>
          <w:sz w:val="22"/>
        </w:rPr>
        <w:t xml:space="preserve">Принимать и зачислять на счет КЛИЕНТА денежные средства, выполнять распоряжения КЛИЕНТА о перечислении и выдаче </w:t>
      </w:r>
      <w:r w:rsidR="0003756F">
        <w:rPr>
          <w:bCs/>
          <w:sz w:val="22"/>
        </w:rPr>
        <w:t xml:space="preserve">денежных </w:t>
      </w:r>
      <w:r w:rsidR="002A191E" w:rsidRPr="00D53FB0">
        <w:rPr>
          <w:bCs/>
          <w:sz w:val="22"/>
        </w:rPr>
        <w:t>средств со счета и проведени</w:t>
      </w:r>
      <w:r w:rsidR="007C24D7" w:rsidRPr="00D53FB0">
        <w:rPr>
          <w:bCs/>
          <w:sz w:val="22"/>
        </w:rPr>
        <w:t>и</w:t>
      </w:r>
      <w:r w:rsidR="002A191E" w:rsidRPr="00D53FB0">
        <w:rPr>
          <w:bCs/>
          <w:sz w:val="22"/>
        </w:rPr>
        <w:t xml:space="preserve"> других операций по счету в сроки, предусмотренные Тарифами.</w:t>
      </w:r>
    </w:p>
    <w:p w:rsidR="002A191E" w:rsidRPr="00D53FB0" w:rsidRDefault="003F5E43" w:rsidP="002A191E">
      <w:pPr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2.1.2. </w:t>
      </w:r>
      <w:r w:rsidR="002A191E" w:rsidRPr="00D53FB0">
        <w:rPr>
          <w:bCs/>
          <w:sz w:val="22"/>
        </w:rPr>
        <w:t xml:space="preserve">Сохранять тайну совершаемых КЛИЕНТОМ операций, если иное не установлено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="002A191E" w:rsidRPr="00D53FB0">
        <w:rPr>
          <w:bCs/>
          <w:sz w:val="22"/>
        </w:rPr>
        <w:t>.</w:t>
      </w:r>
    </w:p>
    <w:p w:rsidR="002A191E" w:rsidRPr="00D53FB0" w:rsidRDefault="002A191E" w:rsidP="002A191E">
      <w:pPr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 xml:space="preserve">Справки, выписки по операциям </w:t>
      </w:r>
      <w:r w:rsidR="007C24D7" w:rsidRPr="00D53FB0">
        <w:rPr>
          <w:bCs/>
          <w:sz w:val="22"/>
        </w:rPr>
        <w:t>на</w:t>
      </w:r>
      <w:r w:rsidRPr="00D53FB0">
        <w:rPr>
          <w:bCs/>
          <w:sz w:val="22"/>
        </w:rPr>
        <w:t xml:space="preserve"> счет</w:t>
      </w:r>
      <w:r w:rsidR="007C24D7" w:rsidRPr="00D53FB0">
        <w:rPr>
          <w:bCs/>
          <w:sz w:val="22"/>
        </w:rPr>
        <w:t>е</w:t>
      </w:r>
      <w:r w:rsidRPr="00D53FB0">
        <w:rPr>
          <w:bCs/>
          <w:sz w:val="22"/>
        </w:rPr>
        <w:t xml:space="preserve"> и любая иная информация о КЛИЕНТЕ могут быть                   представлены третьим лицам только по письменному разрешению КЛИЕНТА либо в случаях, предусмотренных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>.</w:t>
      </w:r>
    </w:p>
    <w:p w:rsidR="003F5E43" w:rsidRPr="00D53FB0" w:rsidRDefault="003F5E43">
      <w:pPr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2.1.</w:t>
      </w:r>
      <w:r w:rsidR="002A191E" w:rsidRPr="00D53FB0">
        <w:rPr>
          <w:bCs/>
          <w:sz w:val="22"/>
        </w:rPr>
        <w:t>3</w:t>
      </w:r>
      <w:r w:rsidRPr="00D53FB0">
        <w:rPr>
          <w:bCs/>
          <w:sz w:val="22"/>
        </w:rPr>
        <w:t xml:space="preserve">. Обеспечивать выдачу КЛИЕНТУ денежной наличности в соответствии с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 xml:space="preserve"> и нормативными актами </w:t>
      </w:r>
      <w:r w:rsidR="005F08EF">
        <w:rPr>
          <w:bCs/>
          <w:sz w:val="22"/>
        </w:rPr>
        <w:t>Банка России</w:t>
      </w:r>
      <w:r w:rsidRPr="00D53FB0">
        <w:rPr>
          <w:bCs/>
          <w:sz w:val="22"/>
        </w:rPr>
        <w:t>.</w:t>
      </w:r>
    </w:p>
    <w:p w:rsidR="0091487A" w:rsidRDefault="0091487A" w:rsidP="0091487A">
      <w:pPr>
        <w:jc w:val="both"/>
        <w:rPr>
          <w:sz w:val="22"/>
          <w:szCs w:val="22"/>
        </w:rPr>
      </w:pPr>
      <w:r w:rsidRPr="00936FFC">
        <w:rPr>
          <w:sz w:val="22"/>
          <w:szCs w:val="22"/>
        </w:rPr>
        <w:t xml:space="preserve">               </w:t>
      </w:r>
      <w:r w:rsidR="00CA5217" w:rsidRPr="00EC1A10">
        <w:rPr>
          <w:sz w:val="22"/>
          <w:szCs w:val="22"/>
        </w:rPr>
        <w:t xml:space="preserve">2.1.4. </w:t>
      </w:r>
      <w:r>
        <w:rPr>
          <w:sz w:val="22"/>
          <w:szCs w:val="22"/>
        </w:rPr>
        <w:t>По требованию КЛИЕНТА не позднее следующего рабочего дня после его обращения в БАНК информировать КЛИЕНТА об исполнении распоряжения, принятого к исполнению БАНКОМ, путем выдачи выписки из лицевого счета КЛИЕНТА. В случае обращения КЛИЕНТА в день совершения операции, выписка формируется текущим днем за предшествующий операционный день.</w:t>
      </w:r>
    </w:p>
    <w:p w:rsidR="003F5E43" w:rsidRPr="00D53FB0" w:rsidRDefault="003F5E43" w:rsidP="0091487A">
      <w:pPr>
        <w:pStyle w:val="20"/>
        <w:shd w:val="clear" w:color="auto" w:fill="FFFFFF"/>
        <w:spacing w:line="240" w:lineRule="auto"/>
        <w:ind w:firstLine="720"/>
        <w:rPr>
          <w:bCs/>
          <w:sz w:val="22"/>
        </w:rPr>
      </w:pPr>
      <w:r w:rsidRPr="00D53FB0">
        <w:rPr>
          <w:bCs/>
          <w:sz w:val="22"/>
        </w:rPr>
        <w:t>2.1.</w:t>
      </w:r>
      <w:r w:rsidR="002A191E" w:rsidRPr="00D53FB0">
        <w:rPr>
          <w:bCs/>
          <w:sz w:val="22"/>
        </w:rPr>
        <w:t>5</w:t>
      </w:r>
      <w:r w:rsidRPr="00D53FB0">
        <w:rPr>
          <w:bCs/>
          <w:sz w:val="22"/>
        </w:rPr>
        <w:t>. Информировать КЛИЕНТА об изменениях в Тарифах и порядке обслуживания не менее чем за 10 (Десять) календарных дней до дня их введения путем размещения на специальном стенде БАНКА, расположенном в операционном зале БАНКА, соответствующего объявления. Днем извещения КЛИЕНТА считается день размещения БАНКОМ на стенде указанных изменений в Тарифах и порядке обслуживания.</w:t>
      </w:r>
    </w:p>
    <w:p w:rsidR="003F5E43" w:rsidRPr="00D53FB0" w:rsidRDefault="003F5E43">
      <w:pPr>
        <w:pStyle w:val="a3"/>
        <w:shd w:val="clear" w:color="000000" w:fill="FFFFFF"/>
        <w:tabs>
          <w:tab w:val="clear" w:pos="4153"/>
          <w:tab w:val="clear" w:pos="8306"/>
          <w:tab w:val="right" w:pos="0"/>
        </w:tabs>
        <w:ind w:firstLine="709"/>
        <w:rPr>
          <w:bCs/>
          <w:sz w:val="22"/>
        </w:rPr>
      </w:pPr>
      <w:r w:rsidRPr="00D53FB0">
        <w:rPr>
          <w:bCs/>
          <w:sz w:val="22"/>
        </w:rPr>
        <w:lastRenderedPageBreak/>
        <w:t>2.2. БАНК вправе:</w:t>
      </w:r>
    </w:p>
    <w:p w:rsidR="003F5E43" w:rsidRPr="00D53FB0" w:rsidRDefault="003F5E43">
      <w:pPr>
        <w:pStyle w:val="a3"/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 xml:space="preserve">2.2.1. Осуществлять контроль за соответствием проводимых КЛИЕНТОМ операций требованиям действующего законодательства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 xml:space="preserve"> и нормативных актов </w:t>
      </w:r>
      <w:r w:rsidR="005F08EF">
        <w:rPr>
          <w:bCs/>
          <w:sz w:val="22"/>
        </w:rPr>
        <w:t>Банка России</w:t>
      </w:r>
      <w:r w:rsidRPr="00D53FB0">
        <w:rPr>
          <w:bCs/>
          <w:sz w:val="22"/>
        </w:rPr>
        <w:t xml:space="preserve"> в сфере валютного регулирования и валютного контроля.</w:t>
      </w:r>
    </w:p>
    <w:p w:rsidR="003F5E43" w:rsidRPr="00D53FB0" w:rsidRDefault="003F5E43">
      <w:pPr>
        <w:pStyle w:val="a3"/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2.2.2. Списывать  со счета КЛИЕНТА плату за оказываемые услуги в порядке, предусмотренном п.</w:t>
      </w:r>
      <w:r w:rsidRPr="00D53FB0">
        <w:rPr>
          <w:bCs/>
          <w:sz w:val="22"/>
          <w:lang w:val="en-US"/>
        </w:rPr>
        <w:t> </w:t>
      </w:r>
      <w:r w:rsidRPr="00D53FB0">
        <w:rPr>
          <w:bCs/>
          <w:sz w:val="22"/>
        </w:rPr>
        <w:t>1.3 настоящего Договора и Тарифами.</w:t>
      </w:r>
    </w:p>
    <w:p w:rsidR="00223765" w:rsidRPr="005A724C" w:rsidRDefault="00223765" w:rsidP="00223765">
      <w:pPr>
        <w:pStyle w:val="20"/>
        <w:spacing w:line="240" w:lineRule="auto"/>
        <w:rPr>
          <w:sz w:val="22"/>
        </w:rPr>
      </w:pPr>
      <w:r>
        <w:rPr>
          <w:bCs/>
          <w:sz w:val="22"/>
        </w:rPr>
        <w:t xml:space="preserve">             </w:t>
      </w:r>
      <w:r w:rsidRPr="005A724C">
        <w:rPr>
          <w:bCs/>
          <w:sz w:val="22"/>
        </w:rPr>
        <w:t>2.2.3. </w:t>
      </w:r>
      <w:r w:rsidRPr="005A724C">
        <w:rPr>
          <w:sz w:val="22"/>
        </w:rPr>
        <w:t>Отказывать КЛИЕНТУ в списании денежных средств со счета (зачислении денежных средств на счет) в следующих случаях:</w:t>
      </w:r>
    </w:p>
    <w:p w:rsidR="00223765" w:rsidRPr="005A724C" w:rsidRDefault="00223765" w:rsidP="00223765">
      <w:pPr>
        <w:numPr>
          <w:ilvl w:val="0"/>
          <w:numId w:val="1"/>
        </w:numPr>
        <w:tabs>
          <w:tab w:val="clear" w:pos="1069"/>
          <w:tab w:val="num" w:pos="-180"/>
          <w:tab w:val="left" w:pos="900"/>
        </w:tabs>
        <w:suppressAutoHyphens/>
        <w:ind w:left="0" w:firstLine="709"/>
        <w:jc w:val="both"/>
        <w:rPr>
          <w:rStyle w:val="ac"/>
          <w:rFonts w:ascii="Times New Roman" w:hAnsi="Times New Roman"/>
          <w:sz w:val="22"/>
        </w:rPr>
      </w:pPr>
      <w:r w:rsidRPr="005A724C">
        <w:rPr>
          <w:rStyle w:val="ac"/>
          <w:rFonts w:ascii="Times New Roman" w:hAnsi="Times New Roman"/>
          <w:sz w:val="22"/>
        </w:rPr>
        <w:t xml:space="preserve">при оформлении распоряжения  с нарушением требований нормативных актов       </w:t>
      </w:r>
      <w:r w:rsidR="005F08EF">
        <w:rPr>
          <w:rStyle w:val="ac"/>
          <w:rFonts w:ascii="Times New Roman" w:hAnsi="Times New Roman"/>
          <w:sz w:val="22"/>
        </w:rPr>
        <w:t>Банка России</w:t>
      </w:r>
      <w:r w:rsidRPr="005A724C">
        <w:rPr>
          <w:rStyle w:val="ac"/>
          <w:rFonts w:ascii="Times New Roman" w:hAnsi="Times New Roman"/>
          <w:sz w:val="22"/>
        </w:rPr>
        <w:t>;</w:t>
      </w:r>
    </w:p>
    <w:p w:rsidR="00223765" w:rsidRPr="005A724C" w:rsidRDefault="00223765" w:rsidP="00223765">
      <w:pPr>
        <w:numPr>
          <w:ilvl w:val="0"/>
          <w:numId w:val="1"/>
        </w:numPr>
        <w:tabs>
          <w:tab w:val="clear" w:pos="1069"/>
          <w:tab w:val="num" w:pos="-180"/>
          <w:tab w:val="left" w:pos="900"/>
        </w:tabs>
        <w:suppressAutoHyphens/>
        <w:ind w:left="0" w:firstLine="709"/>
        <w:jc w:val="both"/>
        <w:rPr>
          <w:sz w:val="22"/>
        </w:rPr>
      </w:pPr>
      <w:r w:rsidRPr="005A724C">
        <w:rPr>
          <w:sz w:val="22"/>
        </w:rPr>
        <w:t xml:space="preserve">если совершаемая КЛИЕНТОМ расчетная операция противоречит действующему законодательству </w:t>
      </w:r>
      <w:r w:rsidR="005F08EF" w:rsidRPr="00D53FB0">
        <w:rPr>
          <w:bCs/>
          <w:sz w:val="22"/>
        </w:rPr>
        <w:t>Российской Федерации</w:t>
      </w:r>
      <w:r w:rsidRPr="005A724C">
        <w:rPr>
          <w:sz w:val="22"/>
        </w:rPr>
        <w:t xml:space="preserve"> и настоящему Договору;</w:t>
      </w:r>
    </w:p>
    <w:p w:rsidR="00223765" w:rsidRPr="005A724C" w:rsidRDefault="00223765" w:rsidP="00223765">
      <w:pPr>
        <w:numPr>
          <w:ilvl w:val="0"/>
          <w:numId w:val="1"/>
        </w:numPr>
        <w:tabs>
          <w:tab w:val="clear" w:pos="1069"/>
          <w:tab w:val="num" w:pos="-180"/>
          <w:tab w:val="left" w:pos="900"/>
        </w:tabs>
        <w:suppressAutoHyphens/>
        <w:ind w:left="0" w:firstLine="709"/>
        <w:jc w:val="both"/>
        <w:rPr>
          <w:sz w:val="22"/>
        </w:rPr>
      </w:pPr>
      <w:r w:rsidRPr="005A724C">
        <w:rPr>
          <w:sz w:val="22"/>
        </w:rPr>
        <w:t>если представляемые распоряжения КЛИЕНТА  содержат недостаточные, нечеткие, неверные   указания;</w:t>
      </w:r>
    </w:p>
    <w:p w:rsidR="00223765" w:rsidRPr="00D53FB0" w:rsidRDefault="00223765" w:rsidP="00223765">
      <w:pPr>
        <w:numPr>
          <w:ilvl w:val="0"/>
          <w:numId w:val="1"/>
        </w:numPr>
        <w:tabs>
          <w:tab w:val="clear" w:pos="1069"/>
          <w:tab w:val="num" w:pos="-180"/>
          <w:tab w:val="left" w:pos="900"/>
        </w:tabs>
        <w:suppressAutoHyphens/>
        <w:ind w:left="0" w:firstLine="709"/>
        <w:jc w:val="both"/>
        <w:rPr>
          <w:sz w:val="22"/>
        </w:rPr>
      </w:pPr>
      <w:r w:rsidRPr="005A724C">
        <w:rPr>
          <w:sz w:val="22"/>
        </w:rPr>
        <w:t>если сумма распоряжения</w:t>
      </w:r>
      <w:r w:rsidRPr="00D53FB0">
        <w:rPr>
          <w:sz w:val="22"/>
        </w:rPr>
        <w:t xml:space="preserve"> при списании денежных средств со счета превышает остаток денежных средств на счете</w:t>
      </w:r>
      <w:r>
        <w:rPr>
          <w:sz w:val="22"/>
        </w:rPr>
        <w:t>,</w:t>
      </w:r>
    </w:p>
    <w:p w:rsidR="00223765" w:rsidRPr="008D3211" w:rsidRDefault="00223765" w:rsidP="00223765">
      <w:pPr>
        <w:pStyle w:val="a5"/>
        <w:ind w:firstLine="0"/>
        <w:rPr>
          <w:sz w:val="22"/>
          <w:szCs w:val="22"/>
        </w:rPr>
      </w:pPr>
      <w:r w:rsidRPr="008D3211">
        <w:rPr>
          <w:sz w:val="22"/>
          <w:szCs w:val="22"/>
        </w:rPr>
        <w:t xml:space="preserve">              а также в иных случаях, предусмотренных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8D3211">
        <w:rPr>
          <w:sz w:val="22"/>
          <w:szCs w:val="22"/>
        </w:rPr>
        <w:t>. При этом Банк возвращает распоряжение с отметкой о причине возврата не позднее рабочего дня, следующего за днем поступления  распоряжения в Банк.</w:t>
      </w:r>
    </w:p>
    <w:p w:rsidR="003F5E43" w:rsidRPr="00D53FB0" w:rsidRDefault="003F5E43">
      <w:pPr>
        <w:pStyle w:val="a5"/>
        <w:tabs>
          <w:tab w:val="clear" w:pos="540"/>
        </w:tabs>
        <w:ind w:firstLine="720"/>
        <w:rPr>
          <w:sz w:val="22"/>
        </w:rPr>
      </w:pPr>
      <w:r w:rsidRPr="00D53FB0">
        <w:rPr>
          <w:sz w:val="22"/>
        </w:rPr>
        <w:t xml:space="preserve">2.2.4. Запрашивать от КЛИЕНТА любые документы и информацию, необходимые для проверки соответствия проводимых по счету КЛИЕНТА операций нормам действующего законодательства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sz w:val="22"/>
        </w:rPr>
        <w:t>.</w:t>
      </w:r>
    </w:p>
    <w:p w:rsidR="003F5E43" w:rsidRPr="00D53FB0" w:rsidRDefault="003F5E43">
      <w:pPr>
        <w:pStyle w:val="a5"/>
        <w:tabs>
          <w:tab w:val="clear" w:pos="540"/>
          <w:tab w:val="left" w:pos="-142"/>
        </w:tabs>
        <w:ind w:firstLine="720"/>
        <w:rPr>
          <w:bCs/>
          <w:sz w:val="22"/>
        </w:rPr>
      </w:pPr>
      <w:r w:rsidRPr="00D53FB0">
        <w:rPr>
          <w:bCs/>
          <w:sz w:val="22"/>
        </w:rPr>
        <w:t>2.2.5. В одностороннем порядке вносить изменения в действующие Тарифы БАНКА и порядок обслуживания КЛИЕНТА.</w:t>
      </w:r>
    </w:p>
    <w:p w:rsidR="003F5E43" w:rsidRPr="00D53FB0" w:rsidRDefault="003F5E43">
      <w:pPr>
        <w:pStyle w:val="a6"/>
        <w:shd w:val="clear" w:color="000000" w:fill="FFFFFF"/>
        <w:tabs>
          <w:tab w:val="clear" w:pos="540"/>
          <w:tab w:val="left" w:pos="-284"/>
        </w:tabs>
        <w:ind w:firstLine="720"/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 xml:space="preserve">2.2.6. Списать </w:t>
      </w:r>
      <w:r w:rsidR="009542D0" w:rsidRPr="00D53FB0">
        <w:rPr>
          <w:bCs/>
          <w:sz w:val="22"/>
          <w:lang w:val="ru-RU"/>
        </w:rPr>
        <w:t xml:space="preserve">со счета </w:t>
      </w:r>
      <w:r w:rsidRPr="00D53FB0">
        <w:rPr>
          <w:bCs/>
          <w:sz w:val="22"/>
          <w:lang w:val="ru-RU"/>
        </w:rPr>
        <w:t xml:space="preserve">без </w:t>
      </w:r>
      <w:r w:rsidR="009542D0" w:rsidRPr="00D53FB0">
        <w:rPr>
          <w:bCs/>
          <w:sz w:val="22"/>
          <w:lang w:val="ru-RU"/>
        </w:rPr>
        <w:t xml:space="preserve">дополнительного распоряжения КЛИЕНТА </w:t>
      </w:r>
      <w:r w:rsidRPr="00D53FB0">
        <w:rPr>
          <w:bCs/>
          <w:sz w:val="22"/>
          <w:lang w:val="ru-RU"/>
        </w:rPr>
        <w:t>денежные средства в погашение любых неисполненных денежных обязательств КЛИЕНТА перед БАНКОМ, а также денежные средства, ошибочно зачисленные БАНКОМ на счет, на что КЛИЕНТ настоящим выражает свое безусловное согласие.</w:t>
      </w:r>
    </w:p>
    <w:p w:rsidR="002256F3" w:rsidRPr="00D53FB0" w:rsidRDefault="003F5E43" w:rsidP="002256F3">
      <w:pPr>
        <w:pStyle w:val="2"/>
        <w:spacing w:after="120"/>
        <w:ind w:firstLine="720"/>
        <w:rPr>
          <w:sz w:val="22"/>
        </w:rPr>
      </w:pPr>
      <w:r w:rsidRPr="00D53FB0">
        <w:rPr>
          <w:bCs/>
          <w:sz w:val="22"/>
        </w:rPr>
        <w:t>2.2.7</w:t>
      </w:r>
      <w:r w:rsidRPr="00D53FB0">
        <w:rPr>
          <w:sz w:val="22"/>
        </w:rPr>
        <w:t xml:space="preserve">.  </w:t>
      </w:r>
      <w:r w:rsidR="002256F3" w:rsidRPr="00D53FB0">
        <w:rPr>
          <w:sz w:val="22"/>
        </w:rPr>
        <w:t xml:space="preserve">КЛИЕНТ предоставляет Банку право на оформление </w:t>
      </w:r>
      <w:r w:rsidR="00A654A5">
        <w:rPr>
          <w:sz w:val="22"/>
        </w:rPr>
        <w:t>БАНКОМ</w:t>
      </w:r>
      <w:r w:rsidR="002256F3" w:rsidRPr="00D53FB0">
        <w:rPr>
          <w:sz w:val="22"/>
        </w:rPr>
        <w:t xml:space="preserve"> </w:t>
      </w:r>
      <w:r w:rsidR="007039B0">
        <w:rPr>
          <w:sz w:val="22"/>
        </w:rPr>
        <w:t>распоряжений</w:t>
      </w:r>
      <w:r w:rsidR="002256F3" w:rsidRPr="00D53FB0">
        <w:rPr>
          <w:sz w:val="22"/>
        </w:rPr>
        <w:t xml:space="preserve"> от имени КЛИЕНТА на основании распоряжения (заявления) </w:t>
      </w:r>
      <w:r w:rsidR="007039B0">
        <w:rPr>
          <w:sz w:val="22"/>
        </w:rPr>
        <w:t>КЛИЕНТА</w:t>
      </w:r>
      <w:r w:rsidR="002256F3" w:rsidRPr="00D53FB0">
        <w:rPr>
          <w:sz w:val="22"/>
        </w:rPr>
        <w:t>, составленного по форме, установленной Банком и содержащего все необходимые реквизиты платежа.</w:t>
      </w:r>
    </w:p>
    <w:p w:rsidR="003F5E43" w:rsidRPr="00D53FB0" w:rsidRDefault="003F5E43" w:rsidP="002256F3">
      <w:pPr>
        <w:pStyle w:val="2"/>
        <w:spacing w:after="120"/>
        <w:ind w:firstLine="720"/>
        <w:rPr>
          <w:bCs/>
          <w:sz w:val="22"/>
        </w:rPr>
      </w:pPr>
    </w:p>
    <w:p w:rsidR="003F5E43" w:rsidRPr="00D53FB0" w:rsidRDefault="003F5E43">
      <w:pPr>
        <w:pStyle w:val="Iauiue1"/>
        <w:shd w:val="pct12" w:color="000000" w:fill="FFFFFF"/>
        <w:ind w:firstLine="709"/>
        <w:jc w:val="center"/>
        <w:rPr>
          <w:b/>
          <w:sz w:val="22"/>
        </w:rPr>
      </w:pPr>
      <w:r w:rsidRPr="00D53FB0">
        <w:rPr>
          <w:b/>
          <w:sz w:val="22"/>
        </w:rPr>
        <w:t>3. ПРАВА И ОБЯЗАННОСТИ КЛИЕНТА</w:t>
      </w:r>
    </w:p>
    <w:p w:rsidR="003F5E43" w:rsidRPr="00D53FB0" w:rsidRDefault="003F5E43">
      <w:pPr>
        <w:pStyle w:val="Iauiue1"/>
        <w:shd w:val="clear" w:color="000000" w:fill="FFFFFF"/>
        <w:ind w:firstLine="709"/>
        <w:jc w:val="both"/>
        <w:rPr>
          <w:bCs/>
          <w:sz w:val="22"/>
          <w:u w:val="single"/>
        </w:rPr>
      </w:pPr>
    </w:p>
    <w:p w:rsidR="003F5E43" w:rsidRPr="00D53FB0" w:rsidRDefault="003F5E43">
      <w:pPr>
        <w:pStyle w:val="Iauiue1"/>
        <w:shd w:val="clear" w:color="000000" w:fill="FFFFFF"/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>3.1. </w:t>
      </w:r>
      <w:r w:rsidRPr="00D53FB0">
        <w:rPr>
          <w:bCs/>
          <w:caps/>
          <w:sz w:val="22"/>
        </w:rPr>
        <w:t>Клиент</w:t>
      </w:r>
      <w:r w:rsidRPr="00D53FB0">
        <w:rPr>
          <w:bCs/>
          <w:sz w:val="22"/>
        </w:rPr>
        <w:t xml:space="preserve"> обяз</w:t>
      </w:r>
      <w:r w:rsidR="00001CDE" w:rsidRPr="00D53FB0">
        <w:rPr>
          <w:bCs/>
          <w:sz w:val="22"/>
        </w:rPr>
        <w:t>ан</w:t>
      </w:r>
      <w:r w:rsidRPr="00D53FB0">
        <w:rPr>
          <w:bCs/>
          <w:sz w:val="22"/>
        </w:rPr>
        <w:t>:</w:t>
      </w:r>
    </w:p>
    <w:p w:rsidR="003F5E43" w:rsidRPr="00D53FB0" w:rsidRDefault="003F5E43">
      <w:pPr>
        <w:tabs>
          <w:tab w:val="left" w:pos="-142"/>
        </w:tabs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3.1.1. Оплачивать оказываемые БАНКОМ услуги согласно действующим Тарифам.</w:t>
      </w:r>
    </w:p>
    <w:p w:rsidR="003F5E43" w:rsidRPr="00D53FB0" w:rsidRDefault="003F5E43">
      <w:pPr>
        <w:pStyle w:val="a5"/>
        <w:shd w:val="clear" w:color="000000" w:fill="FFFFFF"/>
        <w:ind w:firstLine="720"/>
        <w:rPr>
          <w:bCs/>
          <w:sz w:val="22"/>
        </w:rPr>
      </w:pPr>
      <w:r w:rsidRPr="00D53FB0">
        <w:rPr>
          <w:bCs/>
          <w:sz w:val="22"/>
        </w:rPr>
        <w:t xml:space="preserve">3.1.2. В течение 10 (Десяти) календарных дней со дня выдачи КЛИЕНТУ выписки </w:t>
      </w:r>
      <w:r w:rsidR="002A191E" w:rsidRPr="00D53FB0">
        <w:rPr>
          <w:bCs/>
          <w:sz w:val="22"/>
        </w:rPr>
        <w:t>по операция</w:t>
      </w:r>
      <w:r w:rsidR="00216FCD" w:rsidRPr="00D53FB0">
        <w:rPr>
          <w:bCs/>
          <w:sz w:val="22"/>
        </w:rPr>
        <w:t>м</w:t>
      </w:r>
      <w:r w:rsidR="002A191E" w:rsidRPr="00D53FB0">
        <w:rPr>
          <w:bCs/>
          <w:sz w:val="22"/>
        </w:rPr>
        <w:t xml:space="preserve"> на</w:t>
      </w:r>
      <w:r w:rsidRPr="00D53FB0">
        <w:rPr>
          <w:bCs/>
          <w:sz w:val="22"/>
        </w:rPr>
        <w:t xml:space="preserve"> счет</w:t>
      </w:r>
      <w:r w:rsidR="002A191E" w:rsidRPr="00D53FB0">
        <w:rPr>
          <w:bCs/>
          <w:sz w:val="22"/>
        </w:rPr>
        <w:t>е</w:t>
      </w:r>
      <w:r w:rsidRPr="00D53FB0">
        <w:rPr>
          <w:bCs/>
          <w:sz w:val="22"/>
        </w:rPr>
        <w:t xml:space="preserve"> КЛИЕНТА письменно сообщать БАНКУ о суммах, ошибочно списанных со счета, а также иные претензии относительно осуществления БАНКОМ расчетно-кассового обслуживания КЛИЕНТА.</w:t>
      </w:r>
    </w:p>
    <w:p w:rsidR="003F5E43" w:rsidRPr="00D53FB0" w:rsidRDefault="003F5E43">
      <w:pPr>
        <w:pStyle w:val="a5"/>
        <w:shd w:val="clear" w:color="000000" w:fill="FFFFFF"/>
        <w:ind w:firstLine="720"/>
        <w:rPr>
          <w:bCs/>
          <w:sz w:val="22"/>
        </w:rPr>
      </w:pPr>
      <w:r w:rsidRPr="00D53FB0">
        <w:rPr>
          <w:bCs/>
          <w:sz w:val="22"/>
        </w:rPr>
        <w:t>При непоступлении от КЛИЕНТА в указанные выше сроки возражений совершенные операции и остаток средств на счете считаются подтвержденными.</w:t>
      </w:r>
    </w:p>
    <w:p w:rsidR="003F5E43" w:rsidRPr="00D53FB0" w:rsidRDefault="003F5E43">
      <w:pPr>
        <w:pStyle w:val="a3"/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 xml:space="preserve">3.1.3. Предоставлять в БАНК </w:t>
      </w:r>
      <w:r w:rsidR="007039B0">
        <w:rPr>
          <w:bCs/>
          <w:sz w:val="22"/>
        </w:rPr>
        <w:t>распоряжения</w:t>
      </w:r>
      <w:r w:rsidR="007039B0" w:rsidRPr="00D53FB0">
        <w:rPr>
          <w:bCs/>
          <w:sz w:val="22"/>
        </w:rPr>
        <w:t xml:space="preserve"> </w:t>
      </w:r>
      <w:r w:rsidRPr="00D53FB0">
        <w:rPr>
          <w:bCs/>
          <w:sz w:val="22"/>
        </w:rPr>
        <w:t>и иные документы</w:t>
      </w:r>
      <w:r w:rsidR="0003756F">
        <w:rPr>
          <w:bCs/>
          <w:sz w:val="22"/>
        </w:rPr>
        <w:t>, оформленные</w:t>
      </w:r>
      <w:r w:rsidRPr="00D53FB0">
        <w:rPr>
          <w:bCs/>
          <w:sz w:val="22"/>
        </w:rPr>
        <w:t xml:space="preserve"> в соответствии с требованиями БАНКА и нормативных актов </w:t>
      </w:r>
      <w:r w:rsidR="005F08EF">
        <w:rPr>
          <w:bCs/>
          <w:sz w:val="22"/>
        </w:rPr>
        <w:t>Банка России</w:t>
      </w:r>
      <w:r w:rsidRPr="00D53FB0">
        <w:rPr>
          <w:bCs/>
          <w:sz w:val="22"/>
        </w:rPr>
        <w:t>.</w:t>
      </w:r>
    </w:p>
    <w:p w:rsidR="003F5E43" w:rsidRPr="00D53FB0" w:rsidRDefault="003F5E43">
      <w:pPr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 xml:space="preserve">3.1.4. Распоряжаться денежными средствами, находящимися на счете, в строгом соответствии с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 xml:space="preserve"> и нормативными актами </w:t>
      </w:r>
      <w:r w:rsidR="005F08EF">
        <w:rPr>
          <w:bCs/>
          <w:sz w:val="22"/>
        </w:rPr>
        <w:t>Банка России</w:t>
      </w:r>
      <w:r w:rsidRPr="00D53FB0">
        <w:rPr>
          <w:bCs/>
          <w:sz w:val="22"/>
        </w:rPr>
        <w:t>.</w:t>
      </w:r>
    </w:p>
    <w:p w:rsidR="00724122" w:rsidRPr="00D53FB0" w:rsidRDefault="00724122" w:rsidP="00724122">
      <w:pPr>
        <w:ind w:firstLine="720"/>
        <w:jc w:val="both"/>
        <w:rPr>
          <w:bCs/>
          <w:sz w:val="22"/>
        </w:rPr>
      </w:pPr>
      <w:r w:rsidRPr="00D53FB0">
        <w:rPr>
          <w:sz w:val="22"/>
        </w:rPr>
        <w:t xml:space="preserve">3.1.5.Уведомить Банк о намерении снять денежные средства в наличной форме </w:t>
      </w:r>
      <w:r w:rsidR="009C1FE8" w:rsidRPr="00D53FB0">
        <w:rPr>
          <w:sz w:val="22"/>
        </w:rPr>
        <w:t>в сроки определенные Тариф</w:t>
      </w:r>
      <w:r w:rsidR="00216FCD" w:rsidRPr="00D53FB0">
        <w:rPr>
          <w:sz w:val="22"/>
        </w:rPr>
        <w:t>ами</w:t>
      </w:r>
      <w:r w:rsidR="009C1FE8" w:rsidRPr="00D53FB0">
        <w:rPr>
          <w:sz w:val="22"/>
        </w:rPr>
        <w:t xml:space="preserve"> Банка</w:t>
      </w:r>
      <w:r w:rsidRPr="00D53FB0">
        <w:rPr>
          <w:sz w:val="22"/>
        </w:rPr>
        <w:t>.</w:t>
      </w:r>
    </w:p>
    <w:p w:rsidR="00550B00" w:rsidRPr="00D53FB0" w:rsidRDefault="00550B00" w:rsidP="00550B00">
      <w:pPr>
        <w:pStyle w:val="20"/>
        <w:tabs>
          <w:tab w:val="clear" w:pos="426"/>
        </w:tabs>
        <w:spacing w:line="240" w:lineRule="auto"/>
        <w:ind w:firstLine="720"/>
        <w:rPr>
          <w:bCs/>
          <w:sz w:val="22"/>
        </w:rPr>
      </w:pPr>
      <w:r w:rsidRPr="00D53FB0">
        <w:rPr>
          <w:bCs/>
          <w:sz w:val="22"/>
        </w:rPr>
        <w:t>3.1.6. В случае ошибочного зачисления БАНКОМ денежных средств на счет КЛИЕНТА в течение 10 (Десяти) календарных дней со дня вручения ему выписки по операциям на счете письменно сообщить БАНКУ о суммах, ошибочно зачисленных на его счет, и возвратить их БАНКУ.</w:t>
      </w:r>
    </w:p>
    <w:p w:rsidR="003F5E43" w:rsidRPr="00D53FB0" w:rsidRDefault="003F5E43">
      <w:pPr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3.1.</w:t>
      </w:r>
      <w:r w:rsidR="00724122" w:rsidRPr="00D53FB0">
        <w:rPr>
          <w:bCs/>
          <w:sz w:val="22"/>
        </w:rPr>
        <w:t>7</w:t>
      </w:r>
      <w:r w:rsidRPr="00D53FB0">
        <w:rPr>
          <w:bCs/>
          <w:sz w:val="22"/>
        </w:rPr>
        <w:t>. Письменно уведомлять БАНК о внесении изменений в документы, на основании которых открыт счет КЛИЕНТА, о смене адреса и номеров телефонов с обязательным предоставлением в БАНК соответствующих документов не позднее 10 (Десяти) рабочих дней после произведенных изменений.</w:t>
      </w:r>
    </w:p>
    <w:p w:rsidR="003F5E43" w:rsidRPr="00D53FB0" w:rsidRDefault="003F5E43">
      <w:pPr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lastRenderedPageBreak/>
        <w:t>В противном случае БАНК не несет ответственности перед КЛИЕНТОМ за возможные неблагоприятные последствия, связанные с отсутствием указанных выше сведений в БАНКЕ.</w:t>
      </w:r>
    </w:p>
    <w:p w:rsidR="003F5E43" w:rsidRPr="00D53FB0" w:rsidRDefault="003F5E43">
      <w:pPr>
        <w:pStyle w:val="Iauiue1"/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3.1.</w:t>
      </w:r>
      <w:r w:rsidR="00724122" w:rsidRPr="00D53FB0">
        <w:rPr>
          <w:bCs/>
          <w:sz w:val="22"/>
        </w:rPr>
        <w:t>8</w:t>
      </w:r>
      <w:r w:rsidRPr="00D53FB0">
        <w:rPr>
          <w:bCs/>
          <w:sz w:val="22"/>
        </w:rPr>
        <w:t xml:space="preserve">. Представлять </w:t>
      </w:r>
      <w:r w:rsidRPr="00D53FB0">
        <w:rPr>
          <w:bCs/>
          <w:caps/>
          <w:sz w:val="22"/>
        </w:rPr>
        <w:t xml:space="preserve">Банку </w:t>
      </w:r>
      <w:r w:rsidRPr="00D53FB0">
        <w:rPr>
          <w:bCs/>
          <w:sz w:val="22"/>
        </w:rPr>
        <w:t xml:space="preserve">не позднее 3 (Трех) рабочих дней с момента получения письменного запроса БАНКА запрашиваемые документы и сведения, необходимые для проверки соответствия проводимых по счету КЛИЕНТА операций нормам действующего законодательства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 xml:space="preserve">. </w:t>
      </w:r>
      <w:r w:rsidRPr="00D53FB0">
        <w:rPr>
          <w:bCs/>
          <w:caps/>
          <w:sz w:val="22"/>
        </w:rPr>
        <w:t>Клиент</w:t>
      </w:r>
      <w:r w:rsidRPr="00D53FB0">
        <w:rPr>
          <w:bCs/>
          <w:sz w:val="22"/>
        </w:rPr>
        <w:t xml:space="preserve"> несет ответственность за достоверность и полноту представляемых сведений.</w:t>
      </w:r>
    </w:p>
    <w:p w:rsidR="002A191E" w:rsidRPr="00D53FB0" w:rsidRDefault="002A191E" w:rsidP="002A191E">
      <w:pPr>
        <w:pStyle w:val="Iauiue1"/>
        <w:shd w:val="clear" w:color="000000" w:fill="FFFFFF"/>
        <w:ind w:firstLine="720"/>
        <w:jc w:val="both"/>
        <w:rPr>
          <w:bCs/>
          <w:sz w:val="22"/>
        </w:rPr>
      </w:pPr>
      <w:r w:rsidRPr="00D53FB0">
        <w:rPr>
          <w:bCs/>
          <w:sz w:val="22"/>
        </w:rPr>
        <w:t>3.1.9. Не производить по счету операции, связанные с предпринимательской деятельностью.</w:t>
      </w:r>
    </w:p>
    <w:p w:rsidR="008D1BE9" w:rsidRPr="00D53FB0" w:rsidRDefault="008D1BE9" w:rsidP="008D1BE9">
      <w:pPr>
        <w:pStyle w:val="Iauiue1"/>
        <w:shd w:val="clear" w:color="auto" w:fill="FFFFFF"/>
        <w:ind w:firstLine="709"/>
        <w:jc w:val="both"/>
        <w:rPr>
          <w:sz w:val="22"/>
        </w:rPr>
      </w:pPr>
      <w:r w:rsidRPr="00D53FB0">
        <w:rPr>
          <w:sz w:val="22"/>
        </w:rPr>
        <w:t>3.2. КЛИЕНТ вправе:</w:t>
      </w:r>
    </w:p>
    <w:p w:rsidR="008D1BE9" w:rsidRPr="00D53FB0" w:rsidRDefault="008D1BE9" w:rsidP="008D1BE9">
      <w:pPr>
        <w:pStyle w:val="Iauiue1"/>
        <w:shd w:val="clear" w:color="auto" w:fill="FFFFFF"/>
        <w:ind w:firstLine="709"/>
        <w:jc w:val="both"/>
        <w:rPr>
          <w:sz w:val="22"/>
        </w:rPr>
      </w:pPr>
      <w:r w:rsidRPr="00D53FB0">
        <w:rPr>
          <w:sz w:val="22"/>
        </w:rPr>
        <w:t xml:space="preserve">3.2.1.Самостоятельно распоряжаться денежными средствами, находящимися на его счете, в порядке, установленном нормативными актами </w:t>
      </w:r>
      <w:r w:rsidR="005F08EF">
        <w:rPr>
          <w:sz w:val="22"/>
        </w:rPr>
        <w:t>Банка России</w:t>
      </w:r>
      <w:r w:rsidRPr="00D53FB0">
        <w:rPr>
          <w:sz w:val="22"/>
        </w:rPr>
        <w:t xml:space="preserve"> и действующим законодательством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sz w:val="22"/>
        </w:rPr>
        <w:t>.</w:t>
      </w:r>
    </w:p>
    <w:p w:rsidR="008D1BE9" w:rsidRPr="00D53FB0" w:rsidRDefault="008D1BE9" w:rsidP="008D1BE9">
      <w:pPr>
        <w:pStyle w:val="Iauiue1"/>
        <w:shd w:val="clear" w:color="auto" w:fill="FFFFFF"/>
        <w:ind w:firstLine="709"/>
        <w:jc w:val="both"/>
        <w:rPr>
          <w:sz w:val="22"/>
        </w:rPr>
      </w:pPr>
      <w:r w:rsidRPr="00D53FB0">
        <w:rPr>
          <w:sz w:val="22"/>
        </w:rPr>
        <w:t xml:space="preserve">3.2.2. Закрыть счет (счета), </w:t>
      </w:r>
      <w:r w:rsidRPr="00D53FB0">
        <w:rPr>
          <w:bCs/>
          <w:sz w:val="22"/>
        </w:rPr>
        <w:t>предоставив в БАНК заявление в письменной форме.</w:t>
      </w:r>
      <w:r w:rsidRPr="00D53FB0">
        <w:rPr>
          <w:sz w:val="22"/>
        </w:rPr>
        <w:t xml:space="preserve"> </w:t>
      </w:r>
    </w:p>
    <w:p w:rsidR="003F5E43" w:rsidRPr="00D53FB0" w:rsidRDefault="003F5E43">
      <w:pPr>
        <w:pStyle w:val="2"/>
        <w:ind w:firstLine="720"/>
        <w:rPr>
          <w:bCs/>
          <w:sz w:val="22"/>
        </w:rPr>
      </w:pPr>
    </w:p>
    <w:p w:rsidR="003F5E43" w:rsidRPr="00D53FB0" w:rsidRDefault="003F5E43">
      <w:pPr>
        <w:pStyle w:val="1"/>
        <w:shd w:val="pct12" w:color="000000" w:fill="FFFFFF"/>
        <w:spacing w:before="0" w:after="0"/>
        <w:rPr>
          <w:lang w:val="ru-RU"/>
        </w:rPr>
      </w:pPr>
      <w:r w:rsidRPr="00D53FB0">
        <w:rPr>
          <w:lang w:val="ru-RU"/>
        </w:rPr>
        <w:t>4. ОТВЕТСТВЕННОСТЬ СТОРОН</w:t>
      </w:r>
    </w:p>
    <w:p w:rsidR="003F5E43" w:rsidRPr="00D53FB0" w:rsidRDefault="003F5E43">
      <w:pPr>
        <w:pStyle w:val="3"/>
        <w:shd w:val="clear" w:color="000000" w:fill="FFFFFF"/>
        <w:ind w:firstLine="709"/>
        <w:jc w:val="both"/>
        <w:rPr>
          <w:bCs/>
        </w:rPr>
      </w:pPr>
    </w:p>
    <w:p w:rsidR="003F5E43" w:rsidRPr="00D53FB0" w:rsidRDefault="003F5E43">
      <w:pPr>
        <w:pStyle w:val="3"/>
        <w:shd w:val="clear" w:color="000000" w:fill="FFFFFF"/>
        <w:ind w:firstLine="709"/>
        <w:jc w:val="both"/>
        <w:rPr>
          <w:bCs/>
        </w:rPr>
      </w:pPr>
      <w:r w:rsidRPr="00D53FB0">
        <w:rPr>
          <w:bCs/>
        </w:rPr>
        <w:t xml:space="preserve">4.1. В случае несвоевременного перечисления денежных средств со счета КЛИЕНТА или несвоевременного зачисления БАНКОМ сумм, причитающихся КЛИЕНТУ, БАНК несет ответственность в соответствии с действующим законодательством </w:t>
      </w:r>
      <w:r w:rsidR="005F08EF" w:rsidRPr="00D53FB0">
        <w:rPr>
          <w:bCs/>
        </w:rPr>
        <w:t>Российской Федерации</w:t>
      </w:r>
      <w:r w:rsidRPr="00D53FB0">
        <w:rPr>
          <w:bCs/>
        </w:rPr>
        <w:t>.</w:t>
      </w:r>
    </w:p>
    <w:p w:rsidR="003F5E43" w:rsidRPr="00D53FB0" w:rsidRDefault="003F5E43">
      <w:pPr>
        <w:pStyle w:val="21"/>
        <w:widowControl/>
        <w:shd w:val="clear" w:color="000000" w:fill="FFFFFF"/>
        <w:tabs>
          <w:tab w:val="left" w:pos="-142"/>
        </w:tabs>
        <w:ind w:firstLine="709"/>
        <w:rPr>
          <w:bCs/>
        </w:rPr>
      </w:pPr>
      <w:r w:rsidRPr="00D53FB0">
        <w:rPr>
          <w:bCs/>
        </w:rPr>
        <w:t>4.2. БАНК не несет ответственности перед КЛИЕНТОМ:</w:t>
      </w:r>
    </w:p>
    <w:p w:rsidR="003F5E43" w:rsidRPr="00D53FB0" w:rsidRDefault="003F5E43">
      <w:pPr>
        <w:pStyle w:val="21"/>
        <w:widowControl/>
        <w:shd w:val="clear" w:color="000000" w:fill="FFFFFF"/>
        <w:tabs>
          <w:tab w:val="left" w:pos="-1276"/>
        </w:tabs>
        <w:ind w:firstLine="720"/>
        <w:rPr>
          <w:bCs/>
        </w:rPr>
      </w:pPr>
      <w:r w:rsidRPr="00D53FB0">
        <w:rPr>
          <w:bCs/>
        </w:rPr>
        <w:t>4.2.1. За убытки, которые могут возникнуть у КЛИЕНТА по причине неисполнения или ненадлежащего исполнения КЛИЕНТОМ обязательств, предусмотренных пп.</w:t>
      </w:r>
      <w:r w:rsidRPr="00D53FB0">
        <w:rPr>
          <w:bCs/>
          <w:lang w:val="en-US"/>
        </w:rPr>
        <w:t> </w:t>
      </w:r>
      <w:r w:rsidRPr="00D53FB0">
        <w:rPr>
          <w:bCs/>
        </w:rPr>
        <w:t>3.1.</w:t>
      </w:r>
      <w:r w:rsidR="002A191E" w:rsidRPr="00D53FB0">
        <w:rPr>
          <w:bCs/>
        </w:rPr>
        <w:t>7</w:t>
      </w:r>
      <w:r w:rsidRPr="00D53FB0">
        <w:rPr>
          <w:bCs/>
        </w:rPr>
        <w:t>, 3.1.</w:t>
      </w:r>
      <w:r w:rsidR="002A191E" w:rsidRPr="00D53FB0">
        <w:rPr>
          <w:bCs/>
        </w:rPr>
        <w:t>8</w:t>
      </w:r>
      <w:r w:rsidRPr="00D53FB0">
        <w:rPr>
          <w:bCs/>
        </w:rPr>
        <w:t xml:space="preserve"> настоящего Договора.</w:t>
      </w:r>
    </w:p>
    <w:p w:rsidR="003F5E43" w:rsidRPr="00D53FB0" w:rsidRDefault="003F5E43">
      <w:pPr>
        <w:pStyle w:val="21"/>
        <w:widowControl/>
        <w:shd w:val="clear" w:color="000000" w:fill="FFFFFF"/>
        <w:ind w:firstLine="720"/>
        <w:rPr>
          <w:bCs/>
        </w:rPr>
      </w:pPr>
      <w:r w:rsidRPr="00D53FB0">
        <w:rPr>
          <w:bCs/>
        </w:rPr>
        <w:t>4.2.2. За задержки в осуществлении рас</w:t>
      </w:r>
      <w:r w:rsidR="008D1BE9" w:rsidRPr="00D53FB0">
        <w:rPr>
          <w:bCs/>
          <w:lang w:val="en-US"/>
        </w:rPr>
        <w:t>c</w:t>
      </w:r>
      <w:r w:rsidRPr="00D53FB0">
        <w:rPr>
          <w:bCs/>
        </w:rPr>
        <w:t>четно–кассового обслуживания КЛИЕНТА, которые произошли не по вине БАНКА.</w:t>
      </w:r>
    </w:p>
    <w:p w:rsidR="003F5E43" w:rsidRPr="00D53FB0" w:rsidRDefault="003F5E43">
      <w:pPr>
        <w:pStyle w:val="a6"/>
        <w:tabs>
          <w:tab w:val="clear" w:pos="540"/>
          <w:tab w:val="left" w:pos="-1843"/>
        </w:tabs>
        <w:ind w:firstLine="709"/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 xml:space="preserve">4.3. В случае возникновения обстоятельств непреодолимой силы, к которым относятся стихийные бедствия, аварии, пожары, землетрясения, наводнения, массовые беспорядки, забастовки, военные конфликты, военные перевороты, террористические акты, вступление в силу законодательных актов, правительственных постановлений и распоряжений </w:t>
      </w:r>
      <w:r w:rsidR="002A191E" w:rsidRPr="00D53FB0">
        <w:rPr>
          <w:bCs/>
          <w:sz w:val="22"/>
          <w:lang w:val="ru-RU"/>
        </w:rPr>
        <w:t xml:space="preserve">иных </w:t>
      </w:r>
      <w:r w:rsidRPr="00D53FB0">
        <w:rPr>
          <w:bCs/>
          <w:sz w:val="22"/>
          <w:lang w:val="ru-RU"/>
        </w:rPr>
        <w:t>государственных органов, прямо или косвенно запрещающих указанные в настоящем Договоре виды деятельности, и иных обстоятельств, не зависящих от волеизъявления СТОРОН, СТОРОНЫ по настоящему Договору освобождаются от ответственности за неисполнение или ненадлежащее исполнение взятых на себя обязательств.</w:t>
      </w:r>
    </w:p>
    <w:p w:rsidR="003F5E43" w:rsidRPr="00D53FB0" w:rsidRDefault="003F5E43">
      <w:pPr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>4.4. </w:t>
      </w:r>
      <w:r w:rsidR="00920A1C" w:rsidRPr="00D53FB0">
        <w:rPr>
          <w:bCs/>
          <w:sz w:val="22"/>
        </w:rPr>
        <w:t xml:space="preserve">Разногласия, которые могут возникнуть по настоящему Договору,  Стороны будут решать путем переговоров. Если Стороны не достигнут согласия, споры подлежат рассмотрению в суде в соответствии с законодательством </w:t>
      </w:r>
      <w:r w:rsidR="005F08EF" w:rsidRPr="00D53FB0">
        <w:rPr>
          <w:bCs/>
          <w:sz w:val="22"/>
        </w:rPr>
        <w:t>Российской Федерации</w:t>
      </w:r>
      <w:r w:rsidR="00920A1C" w:rsidRPr="00D53FB0">
        <w:rPr>
          <w:bCs/>
          <w:sz w:val="22"/>
        </w:rPr>
        <w:t>.</w:t>
      </w:r>
    </w:p>
    <w:p w:rsidR="003F5E43" w:rsidRPr="00D53FB0" w:rsidRDefault="003F5E43">
      <w:pPr>
        <w:ind w:firstLine="709"/>
        <w:jc w:val="both"/>
        <w:rPr>
          <w:bCs/>
          <w:sz w:val="22"/>
        </w:rPr>
      </w:pPr>
    </w:p>
    <w:p w:rsidR="003F5E43" w:rsidRPr="00D53FB0" w:rsidRDefault="003F5E43">
      <w:pPr>
        <w:shd w:val="pct12" w:color="auto" w:fill="auto"/>
        <w:jc w:val="center"/>
        <w:rPr>
          <w:b/>
          <w:sz w:val="22"/>
        </w:rPr>
      </w:pPr>
      <w:r w:rsidRPr="00D53FB0">
        <w:rPr>
          <w:b/>
          <w:sz w:val="22"/>
        </w:rPr>
        <w:t>5. СРОК ДЕЙСТВИЯ ДОГОВОРА, ПОРЯДОК ЕГО ИЗМЕНЕНИЯ И РАСТОРЖЕНИЯ</w:t>
      </w:r>
    </w:p>
    <w:p w:rsidR="003F5E43" w:rsidRPr="00D53FB0" w:rsidRDefault="003F5E43">
      <w:pPr>
        <w:pStyle w:val="a6"/>
        <w:tabs>
          <w:tab w:val="clear" w:pos="540"/>
        </w:tabs>
        <w:ind w:firstLine="709"/>
        <w:rPr>
          <w:bCs/>
          <w:sz w:val="22"/>
          <w:lang w:val="ru-RU"/>
        </w:rPr>
      </w:pPr>
    </w:p>
    <w:p w:rsidR="003F5E43" w:rsidRPr="00D53FB0" w:rsidRDefault="003F5E43">
      <w:pPr>
        <w:pStyle w:val="a6"/>
        <w:tabs>
          <w:tab w:val="clear" w:pos="540"/>
        </w:tabs>
        <w:ind w:firstLine="709"/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>5.1. Настоящий Договор вступает в силу со дня его подписания и заключен на неопределенный срок.</w:t>
      </w:r>
    </w:p>
    <w:p w:rsidR="003F5E43" w:rsidRPr="00D53FB0" w:rsidRDefault="003F5E43">
      <w:pPr>
        <w:pStyle w:val="a6"/>
        <w:tabs>
          <w:tab w:val="clear" w:pos="540"/>
        </w:tabs>
        <w:ind w:firstLine="709"/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 xml:space="preserve">5.2. Договор может быть расторгнут </w:t>
      </w:r>
      <w:r w:rsidR="002A191E" w:rsidRPr="00D53FB0">
        <w:rPr>
          <w:bCs/>
          <w:sz w:val="22"/>
          <w:lang w:val="ru-RU"/>
        </w:rPr>
        <w:t>по заявлению КЛИЕНТА в любое время.</w:t>
      </w:r>
      <w:r w:rsidR="003A190A" w:rsidRPr="00D53FB0">
        <w:rPr>
          <w:bCs/>
          <w:sz w:val="22"/>
          <w:lang w:val="ru-RU"/>
        </w:rPr>
        <w:t xml:space="preserve"> Договор может быть расторгнут БАНКОМ </w:t>
      </w:r>
      <w:r w:rsidRPr="00D53FB0">
        <w:rPr>
          <w:bCs/>
          <w:sz w:val="22"/>
          <w:lang w:val="ru-RU"/>
        </w:rPr>
        <w:t>при отсутствии в течение двух лет денежных средств на счете и операций по счету. При этом Договор будет считаться расторгнутым по истечении двух месяцев со дня направления БАНКОМ КЛИЕНТУ письменного уведомления о расторжении Договора, если на счет Клиента в течение этого срока не поступили денежные средства.</w:t>
      </w:r>
    </w:p>
    <w:p w:rsidR="00550B00" w:rsidRPr="00D53FB0" w:rsidRDefault="00550B00" w:rsidP="00550B00">
      <w:pPr>
        <w:pStyle w:val="a6"/>
        <w:tabs>
          <w:tab w:val="clear" w:pos="540"/>
        </w:tabs>
        <w:ind w:firstLine="709"/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 xml:space="preserve">5.3. В случае изменений законодательства </w:t>
      </w:r>
      <w:r w:rsidR="005F08EF" w:rsidRPr="005F08EF">
        <w:rPr>
          <w:bCs/>
          <w:sz w:val="22"/>
          <w:lang w:val="ru-RU"/>
        </w:rPr>
        <w:t>Российской Федерации</w:t>
      </w:r>
      <w:r w:rsidRPr="00D53FB0">
        <w:rPr>
          <w:bCs/>
          <w:sz w:val="22"/>
          <w:lang w:val="ru-RU"/>
        </w:rPr>
        <w:t xml:space="preserve">, регулирующего отношения СТОРОН по договору банковского счета, БАНК вправе направить КЛИЕНТУ письменное уведомление об изменении условий настоящего Договора. Договор считается действующим в новой редакции по истечении 10 (Десяти) календарных дней со дня отправления БАНКОМ почтового уведомления КЛИЕНТУ. </w:t>
      </w:r>
    </w:p>
    <w:p w:rsidR="003F5E43" w:rsidRPr="00D53FB0" w:rsidRDefault="003F5E43">
      <w:pPr>
        <w:shd w:val="pct12" w:color="auto" w:fill="auto"/>
        <w:jc w:val="center"/>
        <w:rPr>
          <w:b/>
          <w:sz w:val="22"/>
        </w:rPr>
      </w:pPr>
      <w:r w:rsidRPr="00D53FB0">
        <w:rPr>
          <w:b/>
          <w:sz w:val="22"/>
        </w:rPr>
        <w:t>6. ПРОЧИЕ УСЛОВИЯ</w:t>
      </w:r>
    </w:p>
    <w:p w:rsidR="003F5E43" w:rsidRPr="00D53FB0" w:rsidRDefault="003F5E43">
      <w:pPr>
        <w:pStyle w:val="Iauiue1"/>
        <w:ind w:firstLine="709"/>
        <w:jc w:val="both"/>
        <w:rPr>
          <w:bCs/>
          <w:sz w:val="22"/>
        </w:rPr>
      </w:pPr>
    </w:p>
    <w:p w:rsidR="003F5E43" w:rsidRPr="00D53FB0" w:rsidRDefault="003F5E43">
      <w:pPr>
        <w:pStyle w:val="Iauiue1"/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 xml:space="preserve">6.1. К правам и обязанностям СТОРОН, вытекающим из настоящего Договора, применяется право </w:t>
      </w:r>
      <w:r w:rsidR="005F08EF" w:rsidRPr="00D53FB0">
        <w:rPr>
          <w:bCs/>
          <w:sz w:val="22"/>
        </w:rPr>
        <w:t>Российской Федерации</w:t>
      </w:r>
      <w:r w:rsidRPr="00D53FB0">
        <w:rPr>
          <w:bCs/>
          <w:sz w:val="22"/>
        </w:rPr>
        <w:t>.</w:t>
      </w:r>
    </w:p>
    <w:p w:rsidR="003F5E43" w:rsidRDefault="003F5E43">
      <w:pPr>
        <w:pStyle w:val="Iauiue1"/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lastRenderedPageBreak/>
        <w:t xml:space="preserve">6.2. Списание денежных средств со счета КЛИЕНТА осуществляется БАНКОМ в пределах остатка средств на нем и на основании </w:t>
      </w:r>
      <w:r w:rsidR="007039B0">
        <w:rPr>
          <w:bCs/>
          <w:sz w:val="22"/>
        </w:rPr>
        <w:t>распоряжений</w:t>
      </w:r>
      <w:r w:rsidRPr="00D53FB0">
        <w:rPr>
          <w:bCs/>
          <w:sz w:val="22"/>
        </w:rPr>
        <w:t xml:space="preserve">, составленных в соответствии с требованиями БАНКА и нормативных актов </w:t>
      </w:r>
      <w:r w:rsidR="005F08EF">
        <w:rPr>
          <w:bCs/>
          <w:sz w:val="22"/>
        </w:rPr>
        <w:t>Банка России</w:t>
      </w:r>
      <w:r w:rsidRPr="00D53FB0">
        <w:rPr>
          <w:bCs/>
          <w:sz w:val="22"/>
        </w:rPr>
        <w:t>. Овердрафт по счету КЛИЕНТА не допускается.</w:t>
      </w:r>
    </w:p>
    <w:p w:rsidR="00186AE4" w:rsidRPr="00D53FB0" w:rsidRDefault="00186AE4">
      <w:pPr>
        <w:pStyle w:val="Iauiue1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6.3. </w:t>
      </w:r>
      <w:r w:rsidRPr="004D1822">
        <w:t>Условие настоящего Договора о списании БАНКОМ денежных средств со счета без распоряжения КЛИЕНТА, определенное в пункт</w:t>
      </w:r>
      <w:r w:rsidR="00CA5217">
        <w:t>ах</w:t>
      </w:r>
      <w:r w:rsidRPr="004D1822">
        <w:t xml:space="preserve">  1.3,</w:t>
      </w:r>
      <w:r w:rsidR="00CA5217">
        <w:t xml:space="preserve"> 2.2.6</w:t>
      </w:r>
      <w:r w:rsidRPr="004D1822">
        <w:t xml:space="preserve">   рассматривается Сторонами в качестве заранее данного акцепта КЛИЕНТА</w:t>
      </w:r>
      <w:r>
        <w:t>.</w:t>
      </w:r>
    </w:p>
    <w:p w:rsidR="008B2E5A" w:rsidRPr="00D664F8" w:rsidRDefault="008B2E5A" w:rsidP="008B2E5A">
      <w:pPr>
        <w:pStyle w:val="Iauiue1"/>
        <w:ind w:firstLine="709"/>
        <w:jc w:val="both"/>
        <w:rPr>
          <w:sz w:val="22"/>
        </w:rPr>
      </w:pPr>
      <w:r w:rsidRPr="00D664F8">
        <w:rPr>
          <w:sz w:val="22"/>
        </w:rPr>
        <w:t xml:space="preserve">6.4. При поступлении в БАНК распоряжения получателя средств, требующего акцепта КЛИЕНТА, БАНК, при условии отсутствия заранее данного акцепта КЛИЕНТА,  извещает об этом КЛИЕНТА и вручает ему уведомление  под роспись. При возникновении спорных ситуаций надлежащим и достаточным доказательством того, что КЛИЕНТ был осведомлен о необходимости акцепта, будет  являться соответствующая запись </w:t>
      </w:r>
      <w:r w:rsidR="006831B8">
        <w:rPr>
          <w:sz w:val="22"/>
        </w:rPr>
        <w:t>работника</w:t>
      </w:r>
      <w:r w:rsidRPr="00D664F8">
        <w:rPr>
          <w:sz w:val="22"/>
        </w:rPr>
        <w:t xml:space="preserve"> БАНКА в Журнале регистрации телефонограмм и/или Журнале регистрации отправляемых факсимильных сообщений. </w:t>
      </w:r>
    </w:p>
    <w:p w:rsidR="003F5E43" w:rsidRPr="00D53FB0" w:rsidRDefault="003F5E43">
      <w:pPr>
        <w:pStyle w:val="Iauiue1"/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>6.</w:t>
      </w:r>
      <w:r w:rsidR="008B2E5A">
        <w:rPr>
          <w:bCs/>
          <w:sz w:val="22"/>
        </w:rPr>
        <w:t>5</w:t>
      </w:r>
      <w:r w:rsidRPr="00D53FB0">
        <w:rPr>
          <w:bCs/>
          <w:sz w:val="22"/>
        </w:rPr>
        <w:t>. БАНК не уплачивает КЛИЕНТУ проценты на остаток денежных средств, находящийся на счете КЛИЕНТА.</w:t>
      </w:r>
    </w:p>
    <w:p w:rsidR="003F5E43" w:rsidRPr="00D53FB0" w:rsidRDefault="003F5E43" w:rsidP="007F2082">
      <w:pPr>
        <w:pStyle w:val="a6"/>
        <w:shd w:val="clear" w:color="000000" w:fill="FFFFFF"/>
        <w:tabs>
          <w:tab w:val="clear" w:pos="540"/>
          <w:tab w:val="left" w:pos="-284"/>
        </w:tabs>
        <w:rPr>
          <w:bCs/>
          <w:sz w:val="22"/>
          <w:lang w:val="ru-RU"/>
        </w:rPr>
      </w:pPr>
      <w:r w:rsidRPr="00D53FB0">
        <w:rPr>
          <w:bCs/>
          <w:sz w:val="22"/>
          <w:lang w:val="ru-RU"/>
        </w:rPr>
        <w:tab/>
        <w:t>6.</w:t>
      </w:r>
      <w:r w:rsidR="008B2E5A">
        <w:rPr>
          <w:bCs/>
          <w:sz w:val="22"/>
          <w:lang w:val="ru-RU"/>
        </w:rPr>
        <w:t>6</w:t>
      </w:r>
      <w:r w:rsidRPr="00D53FB0">
        <w:rPr>
          <w:bCs/>
          <w:sz w:val="22"/>
          <w:lang w:val="ru-RU"/>
        </w:rPr>
        <w:t xml:space="preserve">. </w:t>
      </w:r>
      <w:r w:rsidR="003A190A" w:rsidRPr="00D53FB0">
        <w:rPr>
          <w:bCs/>
          <w:sz w:val="22"/>
          <w:lang w:val="ru-RU"/>
        </w:rPr>
        <w:t>Денежные средства на счете</w:t>
      </w:r>
      <w:r w:rsidRPr="00D53FB0">
        <w:rPr>
          <w:bCs/>
          <w:sz w:val="22"/>
          <w:lang w:val="ru-RU"/>
        </w:rPr>
        <w:t xml:space="preserve"> застрахованы в порядке, размерах и на условиях, которые установлены положениями Федерального закона от 23.12.2003  </w:t>
      </w:r>
      <w:r w:rsidRPr="00D53FB0">
        <w:rPr>
          <w:bCs/>
          <w:sz w:val="22"/>
        </w:rPr>
        <w:t>N</w:t>
      </w:r>
      <w:r w:rsidRPr="00D53FB0">
        <w:rPr>
          <w:bCs/>
          <w:sz w:val="22"/>
          <w:lang w:val="ru-RU"/>
        </w:rPr>
        <w:t xml:space="preserve"> 177-ФЗ «О страховании вкладов физических лиц в банках Российской Федерации».</w:t>
      </w:r>
    </w:p>
    <w:p w:rsidR="003F5E43" w:rsidRPr="00D53FB0" w:rsidRDefault="003F5E43">
      <w:pPr>
        <w:pStyle w:val="Iauiue1"/>
        <w:ind w:firstLine="709"/>
        <w:jc w:val="both"/>
        <w:rPr>
          <w:bCs/>
          <w:sz w:val="22"/>
        </w:rPr>
      </w:pPr>
      <w:r w:rsidRPr="00D53FB0">
        <w:rPr>
          <w:bCs/>
          <w:sz w:val="22"/>
        </w:rPr>
        <w:t>6.</w:t>
      </w:r>
      <w:r w:rsidR="008B2E5A">
        <w:rPr>
          <w:bCs/>
          <w:sz w:val="22"/>
        </w:rPr>
        <w:t>7</w:t>
      </w:r>
      <w:r w:rsidRPr="00D53FB0">
        <w:rPr>
          <w:bCs/>
          <w:sz w:val="22"/>
        </w:rPr>
        <w:t>. Настоящий Договор составлен в двух экземплярах, один из которых находится у БАНКА, второй – у КЛИЕНТА.</w:t>
      </w:r>
    </w:p>
    <w:p w:rsidR="003F5E43" w:rsidRPr="00D53FB0" w:rsidRDefault="003F5E43">
      <w:pPr>
        <w:pStyle w:val="Iauiue1"/>
        <w:ind w:firstLine="709"/>
        <w:jc w:val="both"/>
        <w:rPr>
          <w:bCs/>
          <w:sz w:val="22"/>
        </w:rPr>
      </w:pPr>
    </w:p>
    <w:p w:rsidR="003F5E43" w:rsidRPr="00D53FB0" w:rsidRDefault="003F5E43">
      <w:pPr>
        <w:shd w:val="pct12" w:color="auto" w:fill="auto"/>
        <w:jc w:val="center"/>
        <w:rPr>
          <w:b/>
          <w:sz w:val="22"/>
        </w:rPr>
      </w:pPr>
      <w:r w:rsidRPr="00D53FB0">
        <w:rPr>
          <w:b/>
          <w:sz w:val="22"/>
        </w:rPr>
        <w:t>7. АДРЕСА,  РЕКВИЗИТЫ  И ПОДПИСИ СТОРОН</w:t>
      </w:r>
    </w:p>
    <w:p w:rsidR="003F5E43" w:rsidRPr="00D53FB0" w:rsidRDefault="003F5E43">
      <w:pPr>
        <w:spacing w:before="120"/>
        <w:rPr>
          <w:bCs/>
          <w:caps/>
          <w:sz w:val="22"/>
        </w:rPr>
      </w:pPr>
    </w:p>
    <w:p w:rsidR="003F5E43" w:rsidRPr="00D53FB0" w:rsidRDefault="003F5E43">
      <w:pPr>
        <w:pStyle w:val="aa"/>
        <w:rPr>
          <w:bCs/>
          <w:sz w:val="22"/>
        </w:rPr>
      </w:pPr>
    </w:p>
    <w:p w:rsidR="003F5E43" w:rsidRPr="00D53FB0" w:rsidRDefault="003F5E43">
      <w:pPr>
        <w:pStyle w:val="Iauiue1"/>
        <w:shd w:val="clear" w:color="000000" w:fill="FFFFFF"/>
        <w:jc w:val="center"/>
        <w:rPr>
          <w:bCs/>
          <w:sz w:val="22"/>
        </w:rPr>
      </w:pPr>
    </w:p>
    <w:p w:rsidR="003F5E43" w:rsidRPr="00D53FB0" w:rsidRDefault="003F5E43">
      <w:pPr>
        <w:pStyle w:val="Iauiue1"/>
        <w:shd w:val="clear" w:color="000000" w:fill="FFFFFF"/>
        <w:jc w:val="center"/>
        <w:rPr>
          <w:bCs/>
          <w:sz w:val="22"/>
        </w:rPr>
      </w:pPr>
    </w:p>
    <w:p w:rsidR="003F5E43" w:rsidRPr="00D53FB0" w:rsidRDefault="003F5E43">
      <w:pPr>
        <w:pStyle w:val="a3"/>
        <w:shd w:val="clear" w:color="000000" w:fill="FFFFFF"/>
        <w:tabs>
          <w:tab w:val="center" w:pos="0"/>
        </w:tabs>
        <w:ind w:firstLine="709"/>
        <w:jc w:val="both"/>
        <w:rPr>
          <w:bCs/>
          <w:sz w:val="22"/>
        </w:rPr>
      </w:pPr>
    </w:p>
    <w:sectPr w:rsidR="003F5E43" w:rsidRPr="00D53FB0" w:rsidSect="006E1721">
      <w:headerReference w:type="even" r:id="rId7"/>
      <w:headerReference w:type="default" r:id="rId8"/>
      <w:pgSz w:w="11906" w:h="16838"/>
      <w:pgMar w:top="1134" w:right="851" w:bottom="1134" w:left="1418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80" w:rsidRDefault="006E3580">
      <w:r>
        <w:separator/>
      </w:r>
    </w:p>
  </w:endnote>
  <w:endnote w:type="continuationSeparator" w:id="0">
    <w:p w:rsidR="006E3580" w:rsidRDefault="006E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80" w:rsidRDefault="006E3580">
      <w:r>
        <w:separator/>
      </w:r>
    </w:p>
  </w:footnote>
  <w:footnote w:type="continuationSeparator" w:id="0">
    <w:p w:rsidR="006E3580" w:rsidRDefault="006E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43" w:rsidRDefault="00C752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5E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E43" w:rsidRDefault="003F5E4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43" w:rsidRDefault="00C752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5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EFC">
      <w:rPr>
        <w:rStyle w:val="a7"/>
        <w:noProof/>
      </w:rPr>
      <w:t>4</w:t>
    </w:r>
    <w:r>
      <w:rPr>
        <w:rStyle w:val="a7"/>
      </w:rPr>
      <w:fldChar w:fldCharType="end"/>
    </w:r>
  </w:p>
  <w:p w:rsidR="003F5E43" w:rsidRDefault="003F5E4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7E465C7"/>
    <w:multiLevelType w:val="hybridMultilevel"/>
    <w:tmpl w:val="3EEC55AA"/>
    <w:lvl w:ilvl="0" w:tplc="5FB878D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B4"/>
    <w:rsid w:val="00001CDE"/>
    <w:rsid w:val="00014B6A"/>
    <w:rsid w:val="0003756F"/>
    <w:rsid w:val="00050B00"/>
    <w:rsid w:val="000510AE"/>
    <w:rsid w:val="00056C55"/>
    <w:rsid w:val="00061D5E"/>
    <w:rsid w:val="00063384"/>
    <w:rsid w:val="00075D07"/>
    <w:rsid w:val="00077703"/>
    <w:rsid w:val="000B35DF"/>
    <w:rsid w:val="000C55FC"/>
    <w:rsid w:val="000C68E8"/>
    <w:rsid w:val="000E29FB"/>
    <w:rsid w:val="0010167D"/>
    <w:rsid w:val="00107C91"/>
    <w:rsid w:val="001339A8"/>
    <w:rsid w:val="00146177"/>
    <w:rsid w:val="00161E7C"/>
    <w:rsid w:val="0016565A"/>
    <w:rsid w:val="00183352"/>
    <w:rsid w:val="00184B66"/>
    <w:rsid w:val="00186AE4"/>
    <w:rsid w:val="001964A5"/>
    <w:rsid w:val="001A2865"/>
    <w:rsid w:val="001C5837"/>
    <w:rsid w:val="001D0860"/>
    <w:rsid w:val="001D6C68"/>
    <w:rsid w:val="001E2312"/>
    <w:rsid w:val="001F43B1"/>
    <w:rsid w:val="002115CE"/>
    <w:rsid w:val="00216FCD"/>
    <w:rsid w:val="0022046A"/>
    <w:rsid w:val="00221FE9"/>
    <w:rsid w:val="00223765"/>
    <w:rsid w:val="002256F3"/>
    <w:rsid w:val="00233C04"/>
    <w:rsid w:val="002556AE"/>
    <w:rsid w:val="00266FCA"/>
    <w:rsid w:val="002734EF"/>
    <w:rsid w:val="00292343"/>
    <w:rsid w:val="00296B7F"/>
    <w:rsid w:val="002A191E"/>
    <w:rsid w:val="002B0E87"/>
    <w:rsid w:val="002C3043"/>
    <w:rsid w:val="002E6740"/>
    <w:rsid w:val="00323DCF"/>
    <w:rsid w:val="00353EFC"/>
    <w:rsid w:val="003678AF"/>
    <w:rsid w:val="0038149B"/>
    <w:rsid w:val="00382B61"/>
    <w:rsid w:val="00385CA8"/>
    <w:rsid w:val="00396D44"/>
    <w:rsid w:val="003A190A"/>
    <w:rsid w:val="003F32A5"/>
    <w:rsid w:val="003F5E43"/>
    <w:rsid w:val="0044265D"/>
    <w:rsid w:val="0044744B"/>
    <w:rsid w:val="00474A9B"/>
    <w:rsid w:val="00490815"/>
    <w:rsid w:val="004A0293"/>
    <w:rsid w:val="004D713A"/>
    <w:rsid w:val="004E3F5F"/>
    <w:rsid w:val="004F28B1"/>
    <w:rsid w:val="0050448C"/>
    <w:rsid w:val="00543A43"/>
    <w:rsid w:val="00550B00"/>
    <w:rsid w:val="00556BDE"/>
    <w:rsid w:val="00587205"/>
    <w:rsid w:val="005A2646"/>
    <w:rsid w:val="005A3B4D"/>
    <w:rsid w:val="005A69FA"/>
    <w:rsid w:val="005A74B0"/>
    <w:rsid w:val="005C06C8"/>
    <w:rsid w:val="005F08EF"/>
    <w:rsid w:val="00600923"/>
    <w:rsid w:val="00603BAA"/>
    <w:rsid w:val="00604055"/>
    <w:rsid w:val="00604E22"/>
    <w:rsid w:val="006132B5"/>
    <w:rsid w:val="00620429"/>
    <w:rsid w:val="00625A4B"/>
    <w:rsid w:val="006310AE"/>
    <w:rsid w:val="0064188B"/>
    <w:rsid w:val="006831B8"/>
    <w:rsid w:val="00690D89"/>
    <w:rsid w:val="006E1721"/>
    <w:rsid w:val="006E2976"/>
    <w:rsid w:val="006E3580"/>
    <w:rsid w:val="006E6D55"/>
    <w:rsid w:val="007039B0"/>
    <w:rsid w:val="00713A9E"/>
    <w:rsid w:val="00716F5A"/>
    <w:rsid w:val="00720881"/>
    <w:rsid w:val="00723430"/>
    <w:rsid w:val="00724122"/>
    <w:rsid w:val="00733AE8"/>
    <w:rsid w:val="00745B2F"/>
    <w:rsid w:val="007C24D7"/>
    <w:rsid w:val="007C5799"/>
    <w:rsid w:val="007C5A7C"/>
    <w:rsid w:val="007D084B"/>
    <w:rsid w:val="007F2082"/>
    <w:rsid w:val="00827582"/>
    <w:rsid w:val="00837137"/>
    <w:rsid w:val="00870882"/>
    <w:rsid w:val="00880555"/>
    <w:rsid w:val="00892A0E"/>
    <w:rsid w:val="008B2E5A"/>
    <w:rsid w:val="008D1BE9"/>
    <w:rsid w:val="008D3211"/>
    <w:rsid w:val="008D5581"/>
    <w:rsid w:val="008E4750"/>
    <w:rsid w:val="008F49E3"/>
    <w:rsid w:val="009146D5"/>
    <w:rsid w:val="0091487A"/>
    <w:rsid w:val="00920A1C"/>
    <w:rsid w:val="00935D30"/>
    <w:rsid w:val="00936FFC"/>
    <w:rsid w:val="009542D0"/>
    <w:rsid w:val="009A66DC"/>
    <w:rsid w:val="009B7D25"/>
    <w:rsid w:val="009C1FE8"/>
    <w:rsid w:val="009C2A30"/>
    <w:rsid w:val="009C7BB4"/>
    <w:rsid w:val="009E6541"/>
    <w:rsid w:val="009E6FD2"/>
    <w:rsid w:val="009F1E8F"/>
    <w:rsid w:val="009F3724"/>
    <w:rsid w:val="00A2550E"/>
    <w:rsid w:val="00A3615F"/>
    <w:rsid w:val="00A462E1"/>
    <w:rsid w:val="00A46EFC"/>
    <w:rsid w:val="00A654A5"/>
    <w:rsid w:val="00A657C0"/>
    <w:rsid w:val="00A77ED3"/>
    <w:rsid w:val="00A827DA"/>
    <w:rsid w:val="00A97733"/>
    <w:rsid w:val="00B12266"/>
    <w:rsid w:val="00B23668"/>
    <w:rsid w:val="00B611F4"/>
    <w:rsid w:val="00B620E6"/>
    <w:rsid w:val="00B64F5E"/>
    <w:rsid w:val="00B67375"/>
    <w:rsid w:val="00B80CD5"/>
    <w:rsid w:val="00B8135F"/>
    <w:rsid w:val="00BD45EC"/>
    <w:rsid w:val="00BE0CF8"/>
    <w:rsid w:val="00C04DEF"/>
    <w:rsid w:val="00C164AD"/>
    <w:rsid w:val="00C33389"/>
    <w:rsid w:val="00C4103B"/>
    <w:rsid w:val="00C75258"/>
    <w:rsid w:val="00C85E03"/>
    <w:rsid w:val="00CA5217"/>
    <w:rsid w:val="00CB4927"/>
    <w:rsid w:val="00CC6889"/>
    <w:rsid w:val="00CD052A"/>
    <w:rsid w:val="00CF390C"/>
    <w:rsid w:val="00D13FD4"/>
    <w:rsid w:val="00D20AD8"/>
    <w:rsid w:val="00D26564"/>
    <w:rsid w:val="00D27387"/>
    <w:rsid w:val="00D53FB0"/>
    <w:rsid w:val="00D81540"/>
    <w:rsid w:val="00D84B86"/>
    <w:rsid w:val="00DA5F7A"/>
    <w:rsid w:val="00DC7999"/>
    <w:rsid w:val="00DF2CEC"/>
    <w:rsid w:val="00E03B36"/>
    <w:rsid w:val="00E2203B"/>
    <w:rsid w:val="00E275CB"/>
    <w:rsid w:val="00E46017"/>
    <w:rsid w:val="00E701BA"/>
    <w:rsid w:val="00E8735A"/>
    <w:rsid w:val="00E92083"/>
    <w:rsid w:val="00E94695"/>
    <w:rsid w:val="00EA75CC"/>
    <w:rsid w:val="00EC6800"/>
    <w:rsid w:val="00EE1D45"/>
    <w:rsid w:val="00F03DE7"/>
    <w:rsid w:val="00F35E98"/>
    <w:rsid w:val="00F37767"/>
    <w:rsid w:val="00F54929"/>
    <w:rsid w:val="00F60958"/>
    <w:rsid w:val="00F82DFE"/>
    <w:rsid w:val="00F96476"/>
    <w:rsid w:val="00FB4127"/>
    <w:rsid w:val="00FB4F7E"/>
    <w:rsid w:val="00FB62B9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721"/>
    <w:rPr>
      <w:sz w:val="24"/>
      <w:szCs w:val="24"/>
    </w:rPr>
  </w:style>
  <w:style w:type="paragraph" w:styleId="1">
    <w:name w:val="heading 1"/>
    <w:basedOn w:val="a"/>
    <w:next w:val="a"/>
    <w:qFormat/>
    <w:rsid w:val="006E1721"/>
    <w:pPr>
      <w:keepNext/>
      <w:shd w:val="pct25" w:color="000000" w:fill="FFFFFF"/>
      <w:tabs>
        <w:tab w:val="left" w:pos="360"/>
      </w:tabs>
      <w:spacing w:before="120" w:after="120"/>
      <w:ind w:left="357" w:hanging="357"/>
      <w:jc w:val="center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E1721"/>
    <w:rPr>
      <w:sz w:val="24"/>
    </w:rPr>
  </w:style>
  <w:style w:type="paragraph" w:styleId="2">
    <w:name w:val="Body Text Indent 2"/>
    <w:basedOn w:val="a"/>
    <w:rsid w:val="006E1721"/>
    <w:pPr>
      <w:tabs>
        <w:tab w:val="left" w:pos="0"/>
      </w:tabs>
      <w:ind w:firstLine="567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6E172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6E1721"/>
    <w:pPr>
      <w:tabs>
        <w:tab w:val="left" w:pos="426"/>
      </w:tabs>
      <w:spacing w:line="240" w:lineRule="atLeast"/>
      <w:jc w:val="both"/>
    </w:pPr>
    <w:rPr>
      <w:sz w:val="20"/>
      <w:szCs w:val="20"/>
    </w:rPr>
  </w:style>
  <w:style w:type="paragraph" w:styleId="a5">
    <w:name w:val="Body Text Indent"/>
    <w:basedOn w:val="a"/>
    <w:rsid w:val="006E1721"/>
    <w:pPr>
      <w:tabs>
        <w:tab w:val="left" w:pos="540"/>
      </w:tabs>
      <w:ind w:firstLine="709"/>
      <w:jc w:val="both"/>
    </w:pPr>
    <w:rPr>
      <w:sz w:val="20"/>
      <w:szCs w:val="20"/>
    </w:rPr>
  </w:style>
  <w:style w:type="paragraph" w:styleId="a6">
    <w:name w:val="Body Text"/>
    <w:basedOn w:val="a"/>
    <w:rsid w:val="006E1721"/>
    <w:pPr>
      <w:tabs>
        <w:tab w:val="left" w:pos="540"/>
      </w:tabs>
      <w:jc w:val="both"/>
    </w:pPr>
    <w:rPr>
      <w:szCs w:val="20"/>
      <w:lang w:val="en-US"/>
    </w:rPr>
  </w:style>
  <w:style w:type="paragraph" w:styleId="3">
    <w:name w:val="Body Text Indent 3"/>
    <w:basedOn w:val="a"/>
    <w:rsid w:val="006E1721"/>
    <w:pPr>
      <w:ind w:firstLine="567"/>
    </w:pPr>
    <w:rPr>
      <w:sz w:val="22"/>
      <w:szCs w:val="20"/>
    </w:rPr>
  </w:style>
  <w:style w:type="paragraph" w:customStyle="1" w:styleId="21">
    <w:name w:val="Основной текст 21"/>
    <w:basedOn w:val="a"/>
    <w:rsid w:val="006E1721"/>
    <w:pPr>
      <w:widowControl w:val="0"/>
      <w:ind w:firstLine="567"/>
      <w:jc w:val="both"/>
    </w:pPr>
    <w:rPr>
      <w:sz w:val="22"/>
      <w:szCs w:val="20"/>
    </w:rPr>
  </w:style>
  <w:style w:type="character" w:styleId="a7">
    <w:name w:val="page number"/>
    <w:basedOn w:val="a0"/>
    <w:rsid w:val="006E1721"/>
  </w:style>
  <w:style w:type="paragraph" w:styleId="a8">
    <w:name w:val="header"/>
    <w:basedOn w:val="a"/>
    <w:link w:val="a9"/>
    <w:rsid w:val="006E1721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aa">
    <w:name w:val="footnote text"/>
    <w:basedOn w:val="a"/>
    <w:semiHidden/>
    <w:rsid w:val="006E1721"/>
    <w:rPr>
      <w:sz w:val="20"/>
      <w:szCs w:val="20"/>
    </w:rPr>
  </w:style>
  <w:style w:type="paragraph" w:styleId="30">
    <w:name w:val="Body Text 3"/>
    <w:basedOn w:val="a"/>
    <w:rsid w:val="006E1721"/>
    <w:pPr>
      <w:tabs>
        <w:tab w:val="left" w:pos="-142"/>
      </w:tabs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6E1721"/>
    <w:rPr>
      <w:vertAlign w:val="superscript"/>
    </w:rPr>
  </w:style>
  <w:style w:type="character" w:styleId="ac">
    <w:name w:val="line number"/>
    <w:basedOn w:val="a0"/>
    <w:rsid w:val="006E1721"/>
    <w:rPr>
      <w:rFonts w:ascii="Arial" w:hAnsi="Arial"/>
      <w:sz w:val="24"/>
    </w:rPr>
  </w:style>
  <w:style w:type="character" w:customStyle="1" w:styleId="a4">
    <w:name w:val="Нижний колонтитул Знак"/>
    <w:basedOn w:val="a0"/>
    <w:link w:val="a3"/>
    <w:rsid w:val="00221FE9"/>
  </w:style>
  <w:style w:type="character" w:customStyle="1" w:styleId="a9">
    <w:name w:val="Верхний колонтитул Знак"/>
    <w:basedOn w:val="a0"/>
    <w:link w:val="a8"/>
    <w:rsid w:val="00A657C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721"/>
    <w:rPr>
      <w:sz w:val="24"/>
      <w:szCs w:val="24"/>
    </w:rPr>
  </w:style>
  <w:style w:type="paragraph" w:styleId="1">
    <w:name w:val="heading 1"/>
    <w:basedOn w:val="a"/>
    <w:next w:val="a"/>
    <w:qFormat/>
    <w:rsid w:val="006E1721"/>
    <w:pPr>
      <w:keepNext/>
      <w:shd w:val="pct25" w:color="000000" w:fill="FFFFFF"/>
      <w:tabs>
        <w:tab w:val="left" w:pos="360"/>
      </w:tabs>
      <w:spacing w:before="120" w:after="120"/>
      <w:ind w:left="357" w:hanging="357"/>
      <w:jc w:val="center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E1721"/>
    <w:rPr>
      <w:sz w:val="24"/>
    </w:rPr>
  </w:style>
  <w:style w:type="paragraph" w:styleId="2">
    <w:name w:val="Body Text Indent 2"/>
    <w:basedOn w:val="a"/>
    <w:rsid w:val="006E1721"/>
    <w:pPr>
      <w:tabs>
        <w:tab w:val="left" w:pos="0"/>
      </w:tabs>
      <w:ind w:firstLine="567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6E172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6E1721"/>
    <w:pPr>
      <w:tabs>
        <w:tab w:val="left" w:pos="426"/>
      </w:tabs>
      <w:spacing w:line="240" w:lineRule="atLeast"/>
      <w:jc w:val="both"/>
    </w:pPr>
    <w:rPr>
      <w:sz w:val="20"/>
      <w:szCs w:val="20"/>
    </w:rPr>
  </w:style>
  <w:style w:type="paragraph" w:styleId="a5">
    <w:name w:val="Body Text Indent"/>
    <w:basedOn w:val="a"/>
    <w:rsid w:val="006E1721"/>
    <w:pPr>
      <w:tabs>
        <w:tab w:val="left" w:pos="540"/>
      </w:tabs>
      <w:ind w:firstLine="709"/>
      <w:jc w:val="both"/>
    </w:pPr>
    <w:rPr>
      <w:sz w:val="20"/>
      <w:szCs w:val="20"/>
    </w:rPr>
  </w:style>
  <w:style w:type="paragraph" w:styleId="a6">
    <w:name w:val="Body Text"/>
    <w:basedOn w:val="a"/>
    <w:rsid w:val="006E1721"/>
    <w:pPr>
      <w:tabs>
        <w:tab w:val="left" w:pos="540"/>
      </w:tabs>
      <w:jc w:val="both"/>
    </w:pPr>
    <w:rPr>
      <w:szCs w:val="20"/>
      <w:lang w:val="en-US"/>
    </w:rPr>
  </w:style>
  <w:style w:type="paragraph" w:styleId="3">
    <w:name w:val="Body Text Indent 3"/>
    <w:basedOn w:val="a"/>
    <w:rsid w:val="006E1721"/>
    <w:pPr>
      <w:ind w:firstLine="567"/>
    </w:pPr>
    <w:rPr>
      <w:sz w:val="22"/>
      <w:szCs w:val="20"/>
    </w:rPr>
  </w:style>
  <w:style w:type="paragraph" w:customStyle="1" w:styleId="21">
    <w:name w:val="Основной текст 21"/>
    <w:basedOn w:val="a"/>
    <w:rsid w:val="006E1721"/>
    <w:pPr>
      <w:widowControl w:val="0"/>
      <w:ind w:firstLine="567"/>
      <w:jc w:val="both"/>
    </w:pPr>
    <w:rPr>
      <w:sz w:val="22"/>
      <w:szCs w:val="20"/>
    </w:rPr>
  </w:style>
  <w:style w:type="character" w:styleId="a7">
    <w:name w:val="page number"/>
    <w:basedOn w:val="a0"/>
    <w:rsid w:val="006E1721"/>
  </w:style>
  <w:style w:type="paragraph" w:styleId="a8">
    <w:name w:val="header"/>
    <w:basedOn w:val="a"/>
    <w:link w:val="a9"/>
    <w:rsid w:val="006E1721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aa">
    <w:name w:val="footnote text"/>
    <w:basedOn w:val="a"/>
    <w:semiHidden/>
    <w:rsid w:val="006E1721"/>
    <w:rPr>
      <w:sz w:val="20"/>
      <w:szCs w:val="20"/>
    </w:rPr>
  </w:style>
  <w:style w:type="paragraph" w:styleId="30">
    <w:name w:val="Body Text 3"/>
    <w:basedOn w:val="a"/>
    <w:rsid w:val="006E1721"/>
    <w:pPr>
      <w:tabs>
        <w:tab w:val="left" w:pos="-142"/>
      </w:tabs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6E1721"/>
    <w:rPr>
      <w:vertAlign w:val="superscript"/>
    </w:rPr>
  </w:style>
  <w:style w:type="character" w:styleId="ac">
    <w:name w:val="line number"/>
    <w:basedOn w:val="a0"/>
    <w:rsid w:val="006E1721"/>
    <w:rPr>
      <w:rFonts w:ascii="Arial" w:hAnsi="Arial"/>
      <w:sz w:val="24"/>
    </w:rPr>
  </w:style>
  <w:style w:type="character" w:customStyle="1" w:styleId="a4">
    <w:name w:val="Нижний колонтитул Знак"/>
    <w:basedOn w:val="a0"/>
    <w:link w:val="a3"/>
    <w:rsid w:val="00221FE9"/>
  </w:style>
  <w:style w:type="character" w:customStyle="1" w:styleId="a9">
    <w:name w:val="Верхний колонтитул Знак"/>
    <w:basedOn w:val="a0"/>
    <w:link w:val="a8"/>
    <w:rsid w:val="00A657C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ТЕКУЩЕМ СЧЕТЕ № _____</vt:lpstr>
    </vt:vector>
  </TitlesOfParts>
  <Company>Globex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ТЕКУЩЕМ СЧЕТЕ № _____</dc:title>
  <dc:creator>mdanilevskaya</dc:creator>
  <cp:lastModifiedBy>Пользователь Windows</cp:lastModifiedBy>
  <cp:revision>2</cp:revision>
  <cp:lastPrinted>2012-03-01T05:55:00Z</cp:lastPrinted>
  <dcterms:created xsi:type="dcterms:W3CDTF">2012-09-27T13:49:00Z</dcterms:created>
  <dcterms:modified xsi:type="dcterms:W3CDTF">2012-09-27T13:49:00Z</dcterms:modified>
</cp:coreProperties>
</file>